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32C5" w:rsidRPr="001B4F56" w:rsidRDefault="00073066" w:rsidP="00BB5F0C">
      <w:pPr>
        <w:jc w:val="center"/>
        <w:rPr>
          <w:noProof/>
          <w:color w:val="F79646" w:themeColor="accent6"/>
        </w:rPr>
      </w:pPr>
      <w:r w:rsidRPr="001B4F56">
        <w:rPr>
          <w:noProof/>
          <w:sz w:val="28"/>
          <w:szCs w:val="28"/>
          <w:highlight w:val="yellow"/>
        </w:rPr>
        <w:drawing>
          <wp:anchor distT="0" distB="0" distL="114300" distR="114300" simplePos="0" relativeHeight="251658752" behindDoc="0" locked="0" layoutInCell="1" allowOverlap="1" wp14:anchorId="6652D125" wp14:editId="122E74E7">
            <wp:simplePos x="0" y="0"/>
            <wp:positionH relativeFrom="column">
              <wp:posOffset>3983355</wp:posOffset>
            </wp:positionH>
            <wp:positionV relativeFrom="paragraph">
              <wp:posOffset>-640080</wp:posOffset>
            </wp:positionV>
            <wp:extent cx="2074545" cy="739140"/>
            <wp:effectExtent l="0" t="0" r="0" b="0"/>
            <wp:wrapNone/>
            <wp:docPr id="3" name="图片 18" descr="说明: 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说明: 广期新vi短称(越秀新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4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F56" w:rsidRPr="001B4F56">
        <w:rPr>
          <w:rFonts w:ascii="黑体" w:eastAsia="黑体" w:hAnsi="黑体" w:hint="eastAsia"/>
          <w:bCs/>
          <w:color w:val="F79646" w:themeColor="accent6"/>
          <w:spacing w:val="-15"/>
          <w:kern w:val="44"/>
          <w:sz w:val="28"/>
          <w:szCs w:val="28"/>
        </w:rPr>
        <w:t>【</w:t>
      </w:r>
      <w:r w:rsidR="00232379" w:rsidRPr="001B4F56">
        <w:rPr>
          <w:rFonts w:ascii="黑体" w:eastAsia="黑体" w:hAnsi="黑体" w:hint="eastAsia"/>
          <w:bCs/>
          <w:color w:val="F79646" w:themeColor="accent6"/>
          <w:spacing w:val="-15"/>
          <w:kern w:val="44"/>
          <w:sz w:val="28"/>
          <w:szCs w:val="28"/>
        </w:rPr>
        <w:t>持仓分析</w:t>
      </w:r>
      <w:r w:rsidR="001B4F56" w:rsidRPr="001B4F56">
        <w:rPr>
          <w:rFonts w:ascii="黑体" w:eastAsia="黑体" w:hAnsi="黑体" w:hint="eastAsia"/>
          <w:bCs/>
          <w:color w:val="F79646" w:themeColor="accent6"/>
          <w:spacing w:val="-15"/>
          <w:kern w:val="44"/>
          <w:sz w:val="28"/>
          <w:szCs w:val="28"/>
        </w:rPr>
        <w:t>】</w:t>
      </w:r>
      <w:r w:rsidR="00AC454C">
        <w:rPr>
          <w:rFonts w:ascii="黑体" w:eastAsia="黑体" w:hAnsi="黑体" w:hint="eastAsia"/>
          <w:bCs/>
          <w:color w:val="F79646" w:themeColor="accent6"/>
          <w:spacing w:val="-15"/>
          <w:kern w:val="44"/>
          <w:sz w:val="28"/>
          <w:szCs w:val="28"/>
        </w:rPr>
        <w:t>成交量持续上升 情绪活跃</w:t>
      </w:r>
      <w:r w:rsidR="00E24AEC" w:rsidRPr="001B4F56">
        <w:rPr>
          <w:noProof/>
          <w:color w:val="F79646" w:themeColor="accent6"/>
        </w:rPr>
        <w:t xml:space="preserve"> </w:t>
      </w:r>
    </w:p>
    <w:p w:rsidR="00100A3F" w:rsidRPr="00280FED" w:rsidRDefault="00EA2D37" w:rsidP="00241A4C">
      <w:pPr>
        <w:jc w:val="center"/>
        <w:rPr>
          <w:rFonts w:ascii="黑体" w:eastAsia="黑体" w:hAnsi="微软雅黑"/>
          <w:szCs w:val="21"/>
        </w:rPr>
      </w:pPr>
      <w:r w:rsidRPr="00280FED">
        <w:rPr>
          <w:rFonts w:ascii="黑体" w:eastAsia="黑体" w:hAnsi="微软雅黑" w:hint="eastAsia"/>
          <w:szCs w:val="21"/>
        </w:rPr>
        <w:t>广州期货</w:t>
      </w:r>
      <w:r w:rsidR="00DE1EBF" w:rsidRPr="00280FED">
        <w:rPr>
          <w:rFonts w:ascii="黑体" w:eastAsia="黑体" w:hAnsi="微软雅黑" w:hint="eastAsia"/>
          <w:szCs w:val="21"/>
        </w:rPr>
        <w:t xml:space="preserve">研究所 </w:t>
      </w:r>
      <w:r w:rsidR="00100A3F" w:rsidRPr="00280FED">
        <w:rPr>
          <w:rFonts w:ascii="黑体" w:eastAsia="黑体" w:hAnsi="微软雅黑" w:hint="eastAsia"/>
          <w:szCs w:val="21"/>
        </w:rPr>
        <w:t>王志武</w:t>
      </w:r>
      <w:r w:rsidR="00917AE2">
        <w:rPr>
          <w:rFonts w:ascii="黑体" w:eastAsia="黑体" w:hAnsi="微软雅黑" w:hint="eastAsia"/>
          <w:szCs w:val="21"/>
        </w:rPr>
        <w:t xml:space="preserve"> </w:t>
      </w:r>
      <w:r w:rsidR="001D1E07">
        <w:rPr>
          <w:rFonts w:ascii="黑体" w:eastAsia="黑体" w:hAnsi="微软雅黑" w:hint="eastAsia"/>
          <w:szCs w:val="21"/>
        </w:rPr>
        <w:t>陈宇君</w:t>
      </w:r>
    </w:p>
    <w:p w:rsidR="00C160F4" w:rsidRPr="00280FED" w:rsidRDefault="00F41810" w:rsidP="00241A4C">
      <w:pPr>
        <w:jc w:val="center"/>
        <w:rPr>
          <w:rFonts w:ascii="黑体" w:eastAsia="黑体" w:hAnsi="微软雅黑"/>
          <w:szCs w:val="21"/>
        </w:rPr>
      </w:pPr>
      <w:r w:rsidRPr="00280FED">
        <w:rPr>
          <w:rFonts w:ascii="黑体" w:eastAsia="黑体" w:hAnsi="微软雅黑" w:hint="eastAsia"/>
          <w:szCs w:val="21"/>
        </w:rPr>
        <w:t>201</w:t>
      </w:r>
      <w:r w:rsidR="00F3459B" w:rsidRPr="00280FED">
        <w:rPr>
          <w:rFonts w:ascii="黑体" w:eastAsia="黑体" w:hAnsi="微软雅黑" w:hint="eastAsia"/>
          <w:szCs w:val="21"/>
        </w:rPr>
        <w:t>6</w:t>
      </w:r>
      <w:r w:rsidRPr="00280FED">
        <w:rPr>
          <w:rFonts w:ascii="黑体" w:eastAsia="黑体" w:hAnsi="微软雅黑" w:hint="eastAsia"/>
          <w:szCs w:val="21"/>
        </w:rPr>
        <w:t>年</w:t>
      </w:r>
      <w:r w:rsidR="00871EDC">
        <w:rPr>
          <w:rFonts w:ascii="黑体" w:eastAsia="黑体" w:hAnsi="微软雅黑" w:hint="eastAsia"/>
          <w:szCs w:val="21"/>
        </w:rPr>
        <w:t>07</w:t>
      </w:r>
      <w:r w:rsidRPr="00280FED">
        <w:rPr>
          <w:rFonts w:ascii="黑体" w:eastAsia="黑体" w:hAnsi="微软雅黑" w:hint="eastAsia"/>
          <w:szCs w:val="21"/>
        </w:rPr>
        <w:t>月</w:t>
      </w:r>
      <w:r w:rsidR="001D1E07">
        <w:rPr>
          <w:rFonts w:ascii="黑体" w:eastAsia="黑体" w:hAnsi="微软雅黑" w:hint="eastAsia"/>
          <w:szCs w:val="21"/>
        </w:rPr>
        <w:t>12</w:t>
      </w:r>
      <w:r w:rsidR="00B30A5C" w:rsidRPr="00280FED">
        <w:rPr>
          <w:rFonts w:ascii="黑体" w:eastAsia="黑体" w:hAnsi="微软雅黑" w:hint="eastAsia"/>
          <w:szCs w:val="21"/>
        </w:rPr>
        <w:t>日</w:t>
      </w:r>
    </w:p>
    <w:p w:rsidR="00C4646F" w:rsidRPr="00C8009E" w:rsidRDefault="00F23A3F" w:rsidP="00657FCA">
      <w:pPr>
        <w:spacing w:beforeLines="50" w:before="156" w:afterLines="50" w:after="156"/>
        <w:ind w:firstLineChars="200" w:firstLine="420"/>
        <w:rPr>
          <w:rStyle w:val="ac"/>
          <w:b w:val="0"/>
          <w:szCs w:val="21"/>
        </w:rPr>
      </w:pPr>
      <w:r w:rsidRPr="00F23A3F">
        <w:rPr>
          <w:rStyle w:val="ac"/>
          <w:rFonts w:hint="eastAsia"/>
          <w:b w:val="0"/>
          <w:szCs w:val="21"/>
        </w:rPr>
        <w:t>上午</w:t>
      </w:r>
      <w:r>
        <w:rPr>
          <w:rStyle w:val="ac"/>
          <w:rFonts w:hint="eastAsia"/>
          <w:b w:val="0"/>
          <w:szCs w:val="21"/>
        </w:rPr>
        <w:t>指数</w:t>
      </w:r>
      <w:r w:rsidRPr="00F23A3F">
        <w:rPr>
          <w:rStyle w:val="ac"/>
          <w:rFonts w:hint="eastAsia"/>
          <w:b w:val="0"/>
          <w:szCs w:val="21"/>
        </w:rPr>
        <w:t>在煤炭、钢铁板块的带动下上攻，但是随后以中小创为代表的题材股带头下跌，创业板一度收绿，午后，在银行、证券等权重板块的带动下，市场强势上冲。两市全天成交</w:t>
      </w:r>
      <w:r w:rsidRPr="00F23A3F">
        <w:rPr>
          <w:rStyle w:val="ac"/>
          <w:rFonts w:hint="eastAsia"/>
          <w:b w:val="0"/>
          <w:szCs w:val="21"/>
        </w:rPr>
        <w:t>7348.79</w:t>
      </w:r>
      <w:r w:rsidRPr="00F23A3F">
        <w:rPr>
          <w:rStyle w:val="ac"/>
          <w:rFonts w:hint="eastAsia"/>
          <w:b w:val="0"/>
          <w:szCs w:val="21"/>
        </w:rPr>
        <w:t>亿元，</w:t>
      </w:r>
      <w:r>
        <w:rPr>
          <w:rStyle w:val="ac"/>
          <w:rFonts w:hint="eastAsia"/>
          <w:b w:val="0"/>
          <w:szCs w:val="21"/>
        </w:rPr>
        <w:t>创近期新高，</w:t>
      </w:r>
      <w:r w:rsidRPr="00F23A3F">
        <w:rPr>
          <w:rStyle w:val="ac"/>
          <w:rFonts w:hint="eastAsia"/>
          <w:b w:val="0"/>
          <w:szCs w:val="21"/>
        </w:rPr>
        <w:t>较上个交易日收盘时增加</w:t>
      </w:r>
      <w:r w:rsidRPr="00F23A3F">
        <w:rPr>
          <w:rStyle w:val="ac"/>
          <w:rFonts w:hint="eastAsia"/>
          <w:b w:val="0"/>
          <w:szCs w:val="21"/>
        </w:rPr>
        <w:t>349.93</w:t>
      </w:r>
      <w:r w:rsidRPr="00F23A3F">
        <w:rPr>
          <w:rStyle w:val="ac"/>
          <w:rFonts w:hint="eastAsia"/>
          <w:b w:val="0"/>
          <w:szCs w:val="21"/>
        </w:rPr>
        <w:t>亿元。市场做多情绪进一步上升。</w:t>
      </w:r>
      <w:r w:rsidR="008E484A">
        <w:rPr>
          <w:rStyle w:val="ac"/>
          <w:rFonts w:hint="eastAsia"/>
          <w:b w:val="0"/>
          <w:szCs w:val="21"/>
        </w:rPr>
        <w:t>期指方面，三大期指十二个合约</w:t>
      </w:r>
      <w:r>
        <w:rPr>
          <w:rStyle w:val="ac"/>
          <w:rFonts w:hint="eastAsia"/>
          <w:b w:val="0"/>
          <w:szCs w:val="21"/>
        </w:rPr>
        <w:t>全线上涨</w:t>
      </w:r>
      <w:r w:rsidR="008E484A">
        <w:rPr>
          <w:rStyle w:val="ac"/>
          <w:rFonts w:hint="eastAsia"/>
          <w:b w:val="0"/>
          <w:szCs w:val="21"/>
        </w:rPr>
        <w:t>，</w:t>
      </w:r>
      <w:r w:rsidR="008F5FF4">
        <w:rPr>
          <w:rStyle w:val="ac"/>
          <w:rFonts w:hint="eastAsia"/>
          <w:b w:val="0"/>
          <w:szCs w:val="21"/>
        </w:rPr>
        <w:t>成交</w:t>
      </w:r>
      <w:r w:rsidR="00EE49EA">
        <w:rPr>
          <w:rStyle w:val="ac"/>
          <w:rFonts w:hint="eastAsia"/>
          <w:b w:val="0"/>
          <w:szCs w:val="21"/>
        </w:rPr>
        <w:t>量</w:t>
      </w:r>
      <w:r>
        <w:rPr>
          <w:rStyle w:val="ac"/>
          <w:rFonts w:hint="eastAsia"/>
          <w:b w:val="0"/>
          <w:szCs w:val="21"/>
        </w:rPr>
        <w:t>均有所上升，显示市场做多情绪活跃</w:t>
      </w:r>
      <w:r w:rsidR="00EE49EA">
        <w:rPr>
          <w:rStyle w:val="ac"/>
          <w:rFonts w:hint="eastAsia"/>
          <w:b w:val="0"/>
          <w:szCs w:val="21"/>
        </w:rPr>
        <w:t>。</w:t>
      </w:r>
      <w:r w:rsidR="008F5FF4">
        <w:rPr>
          <w:rStyle w:val="ac"/>
          <w:rFonts w:hint="eastAsia"/>
          <w:b w:val="0"/>
          <w:szCs w:val="21"/>
        </w:rPr>
        <w:t>IF</w:t>
      </w:r>
      <w:r w:rsidR="008F5FF4">
        <w:rPr>
          <w:rStyle w:val="ac"/>
          <w:rFonts w:hint="eastAsia"/>
          <w:b w:val="0"/>
          <w:szCs w:val="21"/>
        </w:rPr>
        <w:t>、</w:t>
      </w:r>
      <w:r w:rsidR="008F5FF4">
        <w:rPr>
          <w:rStyle w:val="ac"/>
          <w:rFonts w:hint="eastAsia"/>
          <w:b w:val="0"/>
          <w:szCs w:val="21"/>
        </w:rPr>
        <w:t>IH</w:t>
      </w:r>
      <w:r w:rsidR="008F5FF4">
        <w:rPr>
          <w:rStyle w:val="ac"/>
          <w:rFonts w:hint="eastAsia"/>
          <w:b w:val="0"/>
          <w:szCs w:val="21"/>
        </w:rPr>
        <w:t>、</w:t>
      </w:r>
      <w:r w:rsidR="008F5FF4">
        <w:rPr>
          <w:rStyle w:val="ac"/>
          <w:rFonts w:hint="eastAsia"/>
          <w:b w:val="0"/>
          <w:szCs w:val="21"/>
        </w:rPr>
        <w:t>IC</w:t>
      </w:r>
      <w:r w:rsidR="008F5FF4">
        <w:rPr>
          <w:rStyle w:val="ac"/>
          <w:rFonts w:hint="eastAsia"/>
          <w:b w:val="0"/>
          <w:szCs w:val="21"/>
        </w:rPr>
        <w:t>当月合约分别</w:t>
      </w:r>
      <w:r>
        <w:rPr>
          <w:rStyle w:val="ac"/>
          <w:rFonts w:hint="eastAsia"/>
          <w:b w:val="0"/>
          <w:szCs w:val="21"/>
        </w:rPr>
        <w:t>上涨</w:t>
      </w:r>
      <w:r>
        <w:rPr>
          <w:rStyle w:val="ac"/>
          <w:rFonts w:hint="eastAsia"/>
          <w:b w:val="0"/>
          <w:szCs w:val="21"/>
        </w:rPr>
        <w:t>2.05</w:t>
      </w:r>
      <w:r w:rsidR="008F5FF4">
        <w:rPr>
          <w:rStyle w:val="ac"/>
          <w:rFonts w:hint="eastAsia"/>
          <w:b w:val="0"/>
          <w:szCs w:val="21"/>
        </w:rPr>
        <w:t>%</w:t>
      </w:r>
      <w:r w:rsidR="008F5FF4">
        <w:rPr>
          <w:rStyle w:val="ac"/>
          <w:rFonts w:hint="eastAsia"/>
          <w:b w:val="0"/>
          <w:szCs w:val="21"/>
        </w:rPr>
        <w:t>、</w:t>
      </w:r>
      <w:r>
        <w:rPr>
          <w:rStyle w:val="ac"/>
          <w:rFonts w:hint="eastAsia"/>
          <w:b w:val="0"/>
          <w:szCs w:val="21"/>
        </w:rPr>
        <w:t>1.89</w:t>
      </w:r>
      <w:r w:rsidR="008F5FF4">
        <w:rPr>
          <w:rStyle w:val="ac"/>
          <w:rFonts w:hint="eastAsia"/>
          <w:b w:val="0"/>
          <w:szCs w:val="21"/>
        </w:rPr>
        <w:t>%</w:t>
      </w:r>
      <w:r w:rsidR="008F5FF4">
        <w:rPr>
          <w:rStyle w:val="ac"/>
          <w:rFonts w:hint="eastAsia"/>
          <w:b w:val="0"/>
          <w:szCs w:val="21"/>
        </w:rPr>
        <w:t>和</w:t>
      </w:r>
      <w:r>
        <w:rPr>
          <w:rStyle w:val="ac"/>
          <w:rFonts w:hint="eastAsia"/>
          <w:b w:val="0"/>
          <w:szCs w:val="21"/>
        </w:rPr>
        <w:t>1.28</w:t>
      </w:r>
      <w:r w:rsidR="008F5FF4">
        <w:rPr>
          <w:rStyle w:val="ac"/>
          <w:rFonts w:hint="eastAsia"/>
          <w:b w:val="0"/>
          <w:szCs w:val="21"/>
        </w:rPr>
        <w:t>%</w:t>
      </w:r>
      <w:r w:rsidR="008F5FF4">
        <w:rPr>
          <w:rStyle w:val="ac"/>
          <w:rFonts w:hint="eastAsia"/>
          <w:b w:val="0"/>
          <w:szCs w:val="21"/>
        </w:rPr>
        <w:t>。</w:t>
      </w:r>
    </w:p>
    <w:p w:rsidR="00264A41" w:rsidRPr="00264A41" w:rsidRDefault="0080615C" w:rsidP="00BD63A6">
      <w:pPr>
        <w:spacing w:beforeLines="50" w:before="156" w:afterLines="50" w:after="156"/>
        <w:ind w:firstLineChars="200" w:firstLine="420"/>
        <w:rPr>
          <w:rStyle w:val="ac"/>
          <w:b w:val="0"/>
          <w:szCs w:val="21"/>
        </w:rPr>
      </w:pPr>
      <w:r>
        <w:rPr>
          <w:rStyle w:val="ac"/>
          <w:rFonts w:hint="eastAsia"/>
          <w:b w:val="0"/>
          <w:szCs w:val="21"/>
        </w:rPr>
        <w:t>总持仓方面</w:t>
      </w:r>
      <w:r w:rsidR="00063AA5" w:rsidRPr="000B0E8A">
        <w:rPr>
          <w:rStyle w:val="ac"/>
          <w:rFonts w:hint="eastAsia"/>
          <w:b w:val="0"/>
          <w:szCs w:val="21"/>
        </w:rPr>
        <w:t>，</w:t>
      </w:r>
      <w:r w:rsidR="00063AA5">
        <w:rPr>
          <w:rStyle w:val="ac"/>
          <w:rFonts w:hint="eastAsia"/>
          <w:b w:val="0"/>
          <w:szCs w:val="21"/>
        </w:rPr>
        <w:t>三大期指</w:t>
      </w:r>
      <w:r w:rsidR="0036648E">
        <w:rPr>
          <w:rStyle w:val="ac"/>
          <w:rFonts w:hint="eastAsia"/>
          <w:b w:val="0"/>
          <w:szCs w:val="21"/>
        </w:rPr>
        <w:t>12</w:t>
      </w:r>
      <w:r w:rsidR="00063AA5">
        <w:rPr>
          <w:rStyle w:val="ac"/>
          <w:rFonts w:hint="eastAsia"/>
          <w:b w:val="0"/>
          <w:szCs w:val="21"/>
        </w:rPr>
        <w:t>个合约合计持仓</w:t>
      </w:r>
      <w:r w:rsidR="00F23A3F">
        <w:rPr>
          <w:rStyle w:val="ac"/>
          <w:rFonts w:hint="eastAsia"/>
          <w:b w:val="0"/>
          <w:szCs w:val="21"/>
        </w:rPr>
        <w:t>9.58</w:t>
      </w:r>
      <w:r w:rsidR="004908FA">
        <w:rPr>
          <w:rStyle w:val="ac"/>
          <w:rFonts w:hint="eastAsia"/>
          <w:b w:val="0"/>
          <w:szCs w:val="21"/>
        </w:rPr>
        <w:t>万手，较上日</w:t>
      </w:r>
      <w:r w:rsidR="008E484A">
        <w:rPr>
          <w:rStyle w:val="ac"/>
          <w:rFonts w:hint="eastAsia"/>
          <w:b w:val="0"/>
          <w:szCs w:val="21"/>
        </w:rPr>
        <w:t>减少</w:t>
      </w:r>
      <w:r w:rsidR="00F23A3F" w:rsidRPr="00F23A3F">
        <w:rPr>
          <w:rStyle w:val="ac"/>
          <w:b w:val="0"/>
          <w:szCs w:val="21"/>
        </w:rPr>
        <w:t>842</w:t>
      </w:r>
      <w:r w:rsidR="00A37EF8">
        <w:rPr>
          <w:rStyle w:val="ac"/>
          <w:rFonts w:hint="eastAsia"/>
          <w:b w:val="0"/>
          <w:szCs w:val="21"/>
        </w:rPr>
        <w:t>手或</w:t>
      </w:r>
      <w:r w:rsidR="00F23A3F" w:rsidRPr="00F23A3F">
        <w:rPr>
          <w:rStyle w:val="ac"/>
          <w:b w:val="0"/>
          <w:szCs w:val="21"/>
        </w:rPr>
        <w:t>0.87%</w:t>
      </w:r>
      <w:r w:rsidR="00B10246">
        <w:rPr>
          <w:rStyle w:val="ac"/>
          <w:rFonts w:hint="eastAsia"/>
          <w:b w:val="0"/>
          <w:szCs w:val="21"/>
        </w:rPr>
        <w:t>。其中</w:t>
      </w:r>
      <w:r w:rsidR="00264A41" w:rsidRPr="00264A41">
        <w:rPr>
          <w:rStyle w:val="ac"/>
          <w:rFonts w:hint="eastAsia"/>
          <w:b w:val="0"/>
          <w:szCs w:val="21"/>
        </w:rPr>
        <w:t>IF</w:t>
      </w:r>
      <w:r w:rsidR="00264A41" w:rsidRPr="00264A41">
        <w:rPr>
          <w:rStyle w:val="ac"/>
          <w:rFonts w:hint="eastAsia"/>
          <w:b w:val="0"/>
          <w:szCs w:val="21"/>
        </w:rPr>
        <w:t>总持仓</w:t>
      </w:r>
      <w:r w:rsidR="00F23A3F">
        <w:rPr>
          <w:rStyle w:val="ac"/>
          <w:b w:val="0"/>
          <w:szCs w:val="21"/>
        </w:rPr>
        <w:t>4</w:t>
      </w:r>
      <w:r w:rsidR="00F23A3F">
        <w:rPr>
          <w:rStyle w:val="ac"/>
          <w:rFonts w:hint="eastAsia"/>
          <w:b w:val="0"/>
          <w:szCs w:val="21"/>
        </w:rPr>
        <w:t>.</w:t>
      </w:r>
      <w:r w:rsidR="00F23A3F">
        <w:rPr>
          <w:rStyle w:val="ac"/>
          <w:b w:val="0"/>
          <w:szCs w:val="21"/>
        </w:rPr>
        <w:t>32</w:t>
      </w:r>
      <w:r w:rsidR="00B336E6">
        <w:rPr>
          <w:rStyle w:val="ac"/>
          <w:rFonts w:hint="eastAsia"/>
          <w:b w:val="0"/>
          <w:szCs w:val="21"/>
        </w:rPr>
        <w:t>万手，</w:t>
      </w:r>
      <w:r w:rsidR="00F23A3F">
        <w:rPr>
          <w:rStyle w:val="ac"/>
          <w:rFonts w:hint="eastAsia"/>
          <w:b w:val="0"/>
          <w:szCs w:val="21"/>
        </w:rPr>
        <w:t>减少</w:t>
      </w:r>
      <w:r w:rsidR="00F23A3F" w:rsidRPr="00F23A3F">
        <w:rPr>
          <w:rStyle w:val="ac"/>
          <w:b w:val="0"/>
          <w:szCs w:val="21"/>
        </w:rPr>
        <w:t>269</w:t>
      </w:r>
      <w:r w:rsidR="00063AA5">
        <w:rPr>
          <w:rStyle w:val="ac"/>
          <w:rFonts w:hint="eastAsia"/>
          <w:b w:val="0"/>
          <w:szCs w:val="21"/>
        </w:rPr>
        <w:t>手或</w:t>
      </w:r>
      <w:r w:rsidR="00F23A3F" w:rsidRPr="00F23A3F">
        <w:rPr>
          <w:rStyle w:val="ac"/>
          <w:b w:val="0"/>
          <w:szCs w:val="21"/>
        </w:rPr>
        <w:t>0.62%</w:t>
      </w:r>
      <w:r w:rsidR="00264A41" w:rsidRPr="00264A41">
        <w:rPr>
          <w:rStyle w:val="ac"/>
          <w:rFonts w:hint="eastAsia"/>
          <w:b w:val="0"/>
          <w:szCs w:val="21"/>
        </w:rPr>
        <w:t>，</w:t>
      </w:r>
      <w:r w:rsidR="00264A41" w:rsidRPr="00264A41">
        <w:rPr>
          <w:rStyle w:val="ac"/>
          <w:rFonts w:hint="eastAsia"/>
          <w:b w:val="0"/>
          <w:szCs w:val="21"/>
        </w:rPr>
        <w:t>IH</w:t>
      </w:r>
      <w:r w:rsidR="00264A41" w:rsidRPr="00264A41">
        <w:rPr>
          <w:rStyle w:val="ac"/>
          <w:rFonts w:hint="eastAsia"/>
          <w:b w:val="0"/>
          <w:szCs w:val="21"/>
        </w:rPr>
        <w:t>总持仓</w:t>
      </w:r>
      <w:r w:rsidR="00F23A3F">
        <w:rPr>
          <w:rStyle w:val="ac"/>
          <w:b w:val="0"/>
          <w:szCs w:val="21"/>
        </w:rPr>
        <w:t>1</w:t>
      </w:r>
      <w:r w:rsidR="00F23A3F">
        <w:rPr>
          <w:rStyle w:val="ac"/>
          <w:rFonts w:hint="eastAsia"/>
          <w:b w:val="0"/>
          <w:szCs w:val="21"/>
        </w:rPr>
        <w:t>.</w:t>
      </w:r>
      <w:r w:rsidR="00F23A3F">
        <w:rPr>
          <w:rStyle w:val="ac"/>
          <w:b w:val="0"/>
          <w:szCs w:val="21"/>
        </w:rPr>
        <w:t>9</w:t>
      </w:r>
      <w:r w:rsidR="00F23A3F">
        <w:rPr>
          <w:rStyle w:val="ac"/>
          <w:rFonts w:hint="eastAsia"/>
          <w:b w:val="0"/>
          <w:szCs w:val="21"/>
        </w:rPr>
        <w:t>万手，增加</w:t>
      </w:r>
      <w:r w:rsidR="00F23A3F" w:rsidRPr="00F23A3F">
        <w:rPr>
          <w:rStyle w:val="ac"/>
          <w:b w:val="0"/>
          <w:szCs w:val="21"/>
        </w:rPr>
        <w:t>89</w:t>
      </w:r>
      <w:r w:rsidR="00063AA5">
        <w:rPr>
          <w:rStyle w:val="ac"/>
          <w:rFonts w:hint="eastAsia"/>
          <w:b w:val="0"/>
          <w:szCs w:val="21"/>
        </w:rPr>
        <w:t>手或</w:t>
      </w:r>
      <w:r w:rsidR="00F23A3F" w:rsidRPr="00F23A3F">
        <w:rPr>
          <w:rStyle w:val="ac"/>
          <w:b w:val="0"/>
          <w:szCs w:val="21"/>
        </w:rPr>
        <w:t>0.47%</w:t>
      </w:r>
      <w:r w:rsidR="00B10246">
        <w:rPr>
          <w:rStyle w:val="ac"/>
          <w:rFonts w:hint="eastAsia"/>
          <w:b w:val="0"/>
          <w:szCs w:val="21"/>
        </w:rPr>
        <w:t>，</w:t>
      </w:r>
      <w:r w:rsidR="00264A41" w:rsidRPr="00264A41">
        <w:rPr>
          <w:rStyle w:val="ac"/>
          <w:rFonts w:hint="eastAsia"/>
          <w:b w:val="0"/>
          <w:szCs w:val="21"/>
        </w:rPr>
        <w:t>IC</w:t>
      </w:r>
      <w:r w:rsidR="00264A41" w:rsidRPr="00264A41">
        <w:rPr>
          <w:rStyle w:val="ac"/>
          <w:rFonts w:hint="eastAsia"/>
          <w:b w:val="0"/>
          <w:szCs w:val="21"/>
        </w:rPr>
        <w:t>总持仓</w:t>
      </w:r>
      <w:r w:rsidR="00F23A3F">
        <w:rPr>
          <w:rStyle w:val="ac"/>
          <w:b w:val="0"/>
          <w:szCs w:val="21"/>
        </w:rPr>
        <w:t>3</w:t>
      </w:r>
      <w:r w:rsidR="00F23A3F">
        <w:rPr>
          <w:rStyle w:val="ac"/>
          <w:rFonts w:hint="eastAsia"/>
          <w:b w:val="0"/>
          <w:szCs w:val="21"/>
        </w:rPr>
        <w:t>.35</w:t>
      </w:r>
      <w:r w:rsidR="00C8785A">
        <w:rPr>
          <w:rStyle w:val="ac"/>
          <w:rFonts w:hint="eastAsia"/>
          <w:b w:val="0"/>
          <w:szCs w:val="21"/>
        </w:rPr>
        <w:t>万手，减少</w:t>
      </w:r>
      <w:r w:rsidR="00F23A3F" w:rsidRPr="00F23A3F">
        <w:rPr>
          <w:rStyle w:val="ac"/>
          <w:b w:val="0"/>
          <w:szCs w:val="21"/>
        </w:rPr>
        <w:t>662</w:t>
      </w:r>
      <w:r w:rsidR="008C55FA">
        <w:rPr>
          <w:rStyle w:val="ac"/>
          <w:rFonts w:hint="eastAsia"/>
          <w:b w:val="0"/>
          <w:szCs w:val="21"/>
        </w:rPr>
        <w:t>手</w:t>
      </w:r>
      <w:r w:rsidR="001A4A54">
        <w:rPr>
          <w:rStyle w:val="ac"/>
          <w:rFonts w:hint="eastAsia"/>
          <w:b w:val="0"/>
          <w:szCs w:val="21"/>
        </w:rPr>
        <w:t>或</w:t>
      </w:r>
      <w:r w:rsidR="00F23A3F" w:rsidRPr="00F23A3F">
        <w:rPr>
          <w:rStyle w:val="ac"/>
          <w:b w:val="0"/>
          <w:szCs w:val="21"/>
        </w:rPr>
        <w:t>1.93%</w:t>
      </w:r>
      <w:r w:rsidR="00FC2171">
        <w:rPr>
          <w:rStyle w:val="ac"/>
          <w:rFonts w:hint="eastAsia"/>
          <w:b w:val="0"/>
          <w:szCs w:val="21"/>
        </w:rPr>
        <w:t>。</w:t>
      </w:r>
      <w:r w:rsidR="003B3092">
        <w:rPr>
          <w:rStyle w:val="ac"/>
          <w:rFonts w:hint="eastAsia"/>
          <w:b w:val="0"/>
          <w:szCs w:val="21"/>
        </w:rPr>
        <w:t>IC</w:t>
      </w:r>
      <w:r w:rsidR="009240F0">
        <w:rPr>
          <w:rStyle w:val="ac"/>
          <w:rFonts w:hint="eastAsia"/>
          <w:b w:val="0"/>
          <w:szCs w:val="21"/>
        </w:rPr>
        <w:t>持仓量</w:t>
      </w:r>
      <w:r w:rsidR="003B3092">
        <w:rPr>
          <w:rStyle w:val="ac"/>
          <w:rFonts w:hint="eastAsia"/>
          <w:b w:val="0"/>
          <w:szCs w:val="21"/>
        </w:rPr>
        <w:t>下滑比较明显</w:t>
      </w:r>
      <w:r w:rsidR="00C55D17">
        <w:rPr>
          <w:rStyle w:val="ac"/>
          <w:rFonts w:hint="eastAsia"/>
          <w:b w:val="0"/>
          <w:szCs w:val="21"/>
        </w:rPr>
        <w:t>。</w:t>
      </w:r>
    </w:p>
    <w:p w:rsidR="00820F9E" w:rsidRDefault="002D1931" w:rsidP="0094089A">
      <w:pPr>
        <w:spacing w:beforeLines="50" w:before="156" w:afterLines="50" w:after="156"/>
        <w:ind w:firstLineChars="200" w:firstLine="420"/>
        <w:rPr>
          <w:rStyle w:val="ac"/>
          <w:b w:val="0"/>
          <w:szCs w:val="21"/>
        </w:rPr>
      </w:pPr>
      <w:r>
        <w:rPr>
          <w:rStyle w:val="ac"/>
          <w:rFonts w:hint="eastAsia"/>
          <w:b w:val="0"/>
          <w:szCs w:val="21"/>
        </w:rPr>
        <w:t>具体品种里</w:t>
      </w:r>
      <w:r w:rsidR="00315501" w:rsidRPr="000B0E8A">
        <w:rPr>
          <w:rStyle w:val="ac"/>
          <w:rFonts w:hint="eastAsia"/>
          <w:b w:val="0"/>
          <w:szCs w:val="21"/>
        </w:rPr>
        <w:t>，</w:t>
      </w:r>
      <w:r>
        <w:rPr>
          <w:rStyle w:val="ac"/>
          <w:rFonts w:hint="eastAsia"/>
          <w:b w:val="0"/>
          <w:szCs w:val="21"/>
        </w:rPr>
        <w:t>IF</w:t>
      </w:r>
      <w:r>
        <w:rPr>
          <w:rStyle w:val="ac"/>
          <w:rFonts w:hint="eastAsia"/>
          <w:b w:val="0"/>
          <w:szCs w:val="21"/>
        </w:rPr>
        <w:t>方面，前二十名</w:t>
      </w:r>
      <w:r w:rsidR="006945E9">
        <w:rPr>
          <w:rStyle w:val="ac"/>
          <w:rFonts w:hint="eastAsia"/>
          <w:b w:val="0"/>
          <w:szCs w:val="21"/>
        </w:rPr>
        <w:t>主力会员</w:t>
      </w:r>
      <w:r>
        <w:rPr>
          <w:rStyle w:val="ac"/>
          <w:rFonts w:hint="eastAsia"/>
          <w:b w:val="0"/>
          <w:szCs w:val="21"/>
        </w:rPr>
        <w:t>合计</w:t>
      </w:r>
      <w:proofErr w:type="gramStart"/>
      <w:r>
        <w:rPr>
          <w:rStyle w:val="ac"/>
          <w:rFonts w:hint="eastAsia"/>
          <w:b w:val="0"/>
          <w:szCs w:val="21"/>
        </w:rPr>
        <w:t>持</w:t>
      </w:r>
      <w:r w:rsidR="00752654">
        <w:rPr>
          <w:rStyle w:val="ac"/>
          <w:rFonts w:hint="eastAsia"/>
          <w:b w:val="0"/>
          <w:szCs w:val="21"/>
        </w:rPr>
        <w:t>净多</w:t>
      </w:r>
      <w:r w:rsidR="001A510B">
        <w:rPr>
          <w:rStyle w:val="ac"/>
          <w:rFonts w:hint="eastAsia"/>
          <w:b w:val="0"/>
          <w:szCs w:val="21"/>
        </w:rPr>
        <w:t>仓</w:t>
      </w:r>
      <w:proofErr w:type="gramEnd"/>
      <w:r w:rsidR="00752654">
        <w:rPr>
          <w:rStyle w:val="ac"/>
          <w:rFonts w:hint="eastAsia"/>
          <w:b w:val="0"/>
          <w:szCs w:val="21"/>
        </w:rPr>
        <w:t>927</w:t>
      </w:r>
      <w:r>
        <w:rPr>
          <w:rStyle w:val="ac"/>
          <w:rFonts w:hint="eastAsia"/>
          <w:b w:val="0"/>
          <w:szCs w:val="21"/>
        </w:rPr>
        <w:t>手，</w:t>
      </w:r>
      <w:r w:rsidR="00D50260">
        <w:rPr>
          <w:rStyle w:val="ac"/>
          <w:rFonts w:hint="eastAsia"/>
          <w:b w:val="0"/>
          <w:szCs w:val="21"/>
        </w:rPr>
        <w:t>较上日减少</w:t>
      </w:r>
      <w:r w:rsidR="00752654">
        <w:rPr>
          <w:rStyle w:val="ac"/>
          <w:rFonts w:hint="eastAsia"/>
          <w:b w:val="0"/>
          <w:szCs w:val="21"/>
        </w:rPr>
        <w:t>317</w:t>
      </w:r>
      <w:r w:rsidR="009848E9">
        <w:rPr>
          <w:rStyle w:val="ac"/>
          <w:rFonts w:hint="eastAsia"/>
          <w:b w:val="0"/>
          <w:szCs w:val="21"/>
        </w:rPr>
        <w:t>手，</w:t>
      </w:r>
      <w:r w:rsidR="00891539">
        <w:rPr>
          <w:rStyle w:val="ac"/>
          <w:rFonts w:hint="eastAsia"/>
          <w:b w:val="0"/>
          <w:szCs w:val="21"/>
        </w:rPr>
        <w:t>前</w:t>
      </w:r>
      <w:r w:rsidR="00C50DBC">
        <w:rPr>
          <w:rStyle w:val="ac"/>
          <w:rFonts w:hint="eastAsia"/>
          <w:b w:val="0"/>
          <w:szCs w:val="21"/>
        </w:rPr>
        <w:t>二十名多空主力</w:t>
      </w:r>
      <w:r w:rsidR="001E3552">
        <w:rPr>
          <w:rStyle w:val="ac"/>
          <w:rFonts w:hint="eastAsia"/>
          <w:b w:val="0"/>
          <w:szCs w:val="21"/>
        </w:rPr>
        <w:t>均减持</w:t>
      </w:r>
      <w:r w:rsidR="00167670">
        <w:rPr>
          <w:rStyle w:val="ac"/>
          <w:rFonts w:hint="eastAsia"/>
          <w:b w:val="0"/>
          <w:szCs w:val="21"/>
        </w:rPr>
        <w:t>，</w:t>
      </w:r>
      <w:r w:rsidR="00752654">
        <w:rPr>
          <w:rStyle w:val="ac"/>
          <w:rFonts w:hint="eastAsia"/>
          <w:b w:val="0"/>
          <w:szCs w:val="21"/>
        </w:rPr>
        <w:t>多头</w:t>
      </w:r>
      <w:r w:rsidR="009240F0">
        <w:rPr>
          <w:rStyle w:val="ac"/>
          <w:rFonts w:hint="eastAsia"/>
          <w:b w:val="0"/>
          <w:szCs w:val="21"/>
        </w:rPr>
        <w:t>减持幅度</w:t>
      </w:r>
      <w:r w:rsidR="00752654">
        <w:rPr>
          <w:rStyle w:val="ac"/>
          <w:rFonts w:hint="eastAsia"/>
          <w:b w:val="0"/>
          <w:szCs w:val="21"/>
        </w:rPr>
        <w:t>大于空头减持幅度</w:t>
      </w:r>
      <w:r w:rsidR="00340966">
        <w:rPr>
          <w:rStyle w:val="ac"/>
          <w:rFonts w:hint="eastAsia"/>
          <w:b w:val="0"/>
          <w:szCs w:val="21"/>
        </w:rPr>
        <w:t>；</w:t>
      </w:r>
      <w:r w:rsidR="00AC2AE1" w:rsidRPr="000B0E8A">
        <w:rPr>
          <w:rStyle w:val="ac"/>
          <w:rFonts w:hint="eastAsia"/>
          <w:b w:val="0"/>
          <w:szCs w:val="21"/>
        </w:rPr>
        <w:t>IH</w:t>
      </w:r>
      <w:r w:rsidR="006945E9">
        <w:rPr>
          <w:rStyle w:val="ac"/>
          <w:rFonts w:hint="eastAsia"/>
          <w:b w:val="0"/>
          <w:szCs w:val="21"/>
        </w:rPr>
        <w:t>方面，前二十名</w:t>
      </w:r>
      <w:r>
        <w:rPr>
          <w:rStyle w:val="ac"/>
          <w:rFonts w:hint="eastAsia"/>
          <w:b w:val="0"/>
          <w:szCs w:val="21"/>
        </w:rPr>
        <w:t>主力</w:t>
      </w:r>
      <w:r w:rsidR="006945E9">
        <w:rPr>
          <w:rStyle w:val="ac"/>
          <w:rFonts w:hint="eastAsia"/>
          <w:b w:val="0"/>
          <w:szCs w:val="21"/>
        </w:rPr>
        <w:t>会员</w:t>
      </w:r>
      <w:r w:rsidR="00F7411C">
        <w:rPr>
          <w:rStyle w:val="ac"/>
          <w:rFonts w:hint="eastAsia"/>
          <w:b w:val="0"/>
          <w:szCs w:val="21"/>
        </w:rPr>
        <w:t>合计持净空</w:t>
      </w:r>
      <w:r>
        <w:rPr>
          <w:rStyle w:val="ac"/>
          <w:rFonts w:hint="eastAsia"/>
          <w:b w:val="0"/>
          <w:szCs w:val="21"/>
        </w:rPr>
        <w:t>仓</w:t>
      </w:r>
      <w:r w:rsidR="00752654">
        <w:rPr>
          <w:rStyle w:val="ac"/>
          <w:rFonts w:hint="eastAsia"/>
          <w:b w:val="0"/>
          <w:szCs w:val="21"/>
        </w:rPr>
        <w:t>1017</w:t>
      </w:r>
      <w:r w:rsidR="00891539">
        <w:rPr>
          <w:rStyle w:val="ac"/>
          <w:rFonts w:hint="eastAsia"/>
          <w:b w:val="0"/>
          <w:szCs w:val="21"/>
        </w:rPr>
        <w:t>手，</w:t>
      </w:r>
      <w:r w:rsidR="009240F0">
        <w:rPr>
          <w:rStyle w:val="ac"/>
          <w:rFonts w:hint="eastAsia"/>
          <w:b w:val="0"/>
          <w:szCs w:val="21"/>
        </w:rPr>
        <w:t>较昨日</w:t>
      </w:r>
      <w:r w:rsidR="00752654">
        <w:rPr>
          <w:rStyle w:val="ac"/>
          <w:rFonts w:hint="eastAsia"/>
          <w:b w:val="0"/>
          <w:szCs w:val="21"/>
        </w:rPr>
        <w:t>增加</w:t>
      </w:r>
      <w:r w:rsidR="00752654">
        <w:rPr>
          <w:rStyle w:val="ac"/>
          <w:rFonts w:hint="eastAsia"/>
          <w:b w:val="0"/>
          <w:szCs w:val="21"/>
        </w:rPr>
        <w:t>20</w:t>
      </w:r>
      <w:r w:rsidR="00C40FA8">
        <w:rPr>
          <w:rStyle w:val="ac"/>
          <w:rFonts w:hint="eastAsia"/>
          <w:b w:val="0"/>
          <w:szCs w:val="21"/>
        </w:rPr>
        <w:t>手</w:t>
      </w:r>
      <w:r w:rsidR="00F7411C">
        <w:rPr>
          <w:rStyle w:val="ac"/>
          <w:rFonts w:hint="eastAsia"/>
          <w:b w:val="0"/>
          <w:szCs w:val="21"/>
        </w:rPr>
        <w:t>，</w:t>
      </w:r>
      <w:r w:rsidR="00891539">
        <w:rPr>
          <w:rStyle w:val="ac"/>
          <w:rFonts w:hint="eastAsia"/>
          <w:b w:val="0"/>
          <w:szCs w:val="21"/>
        </w:rPr>
        <w:t>前二十名多空主力均</w:t>
      </w:r>
      <w:proofErr w:type="gramStart"/>
      <w:r w:rsidR="00C40FA8">
        <w:rPr>
          <w:rStyle w:val="ac"/>
          <w:rFonts w:hint="eastAsia"/>
          <w:b w:val="0"/>
          <w:szCs w:val="21"/>
        </w:rPr>
        <w:t>减持</w:t>
      </w:r>
      <w:r w:rsidR="00752654">
        <w:rPr>
          <w:rStyle w:val="ac"/>
          <w:rFonts w:hint="eastAsia"/>
          <w:b w:val="0"/>
          <w:szCs w:val="21"/>
        </w:rPr>
        <w:t>且数量</w:t>
      </w:r>
      <w:proofErr w:type="gramEnd"/>
      <w:r w:rsidR="00752654">
        <w:rPr>
          <w:rStyle w:val="ac"/>
          <w:rFonts w:hint="eastAsia"/>
          <w:b w:val="0"/>
          <w:szCs w:val="21"/>
        </w:rPr>
        <w:t>基本相当</w:t>
      </w:r>
      <w:r w:rsidR="00C40FA8">
        <w:rPr>
          <w:rStyle w:val="ac"/>
          <w:rFonts w:hint="eastAsia"/>
          <w:b w:val="0"/>
          <w:szCs w:val="21"/>
        </w:rPr>
        <w:t>。</w:t>
      </w:r>
      <w:r w:rsidR="00C40FA8">
        <w:rPr>
          <w:rStyle w:val="ac"/>
          <w:rFonts w:hint="eastAsia"/>
          <w:b w:val="0"/>
          <w:szCs w:val="21"/>
        </w:rPr>
        <w:t>IC</w:t>
      </w:r>
      <w:r w:rsidR="00C50DBC">
        <w:rPr>
          <w:rStyle w:val="ac"/>
          <w:rFonts w:hint="eastAsia"/>
          <w:b w:val="0"/>
          <w:szCs w:val="21"/>
        </w:rPr>
        <w:t>前二十名主力会员</w:t>
      </w:r>
      <w:r w:rsidR="00C50DBC" w:rsidRPr="00C50DBC">
        <w:rPr>
          <w:rStyle w:val="ac"/>
          <w:rFonts w:hint="eastAsia"/>
          <w:b w:val="0"/>
          <w:szCs w:val="21"/>
        </w:rPr>
        <w:t>合计持</w:t>
      </w:r>
      <w:r w:rsidR="003A2B75">
        <w:rPr>
          <w:rStyle w:val="ac"/>
          <w:rFonts w:hint="eastAsia"/>
          <w:b w:val="0"/>
          <w:szCs w:val="21"/>
        </w:rPr>
        <w:t>净空单</w:t>
      </w:r>
      <w:r w:rsidR="00752654">
        <w:rPr>
          <w:rStyle w:val="ac"/>
          <w:rFonts w:hint="eastAsia"/>
          <w:b w:val="0"/>
          <w:szCs w:val="21"/>
        </w:rPr>
        <w:t>1184</w:t>
      </w:r>
      <w:r w:rsidR="00724538">
        <w:rPr>
          <w:rStyle w:val="ac"/>
          <w:rFonts w:hint="eastAsia"/>
          <w:b w:val="0"/>
          <w:szCs w:val="21"/>
        </w:rPr>
        <w:t>手，</w:t>
      </w:r>
      <w:r w:rsidR="00752654">
        <w:rPr>
          <w:rStyle w:val="ac"/>
          <w:rFonts w:hint="eastAsia"/>
          <w:b w:val="0"/>
          <w:szCs w:val="21"/>
        </w:rPr>
        <w:t>减少</w:t>
      </w:r>
      <w:r w:rsidR="00752654">
        <w:rPr>
          <w:rStyle w:val="ac"/>
          <w:rFonts w:hint="eastAsia"/>
          <w:b w:val="0"/>
          <w:szCs w:val="21"/>
        </w:rPr>
        <w:t>164</w:t>
      </w:r>
      <w:r w:rsidR="00891539">
        <w:rPr>
          <w:rStyle w:val="ac"/>
          <w:rFonts w:hint="eastAsia"/>
          <w:b w:val="0"/>
          <w:szCs w:val="21"/>
        </w:rPr>
        <w:t>手</w:t>
      </w:r>
      <w:r w:rsidR="003A2B75">
        <w:rPr>
          <w:rStyle w:val="ac"/>
          <w:rFonts w:hint="eastAsia"/>
          <w:b w:val="0"/>
          <w:szCs w:val="21"/>
        </w:rPr>
        <w:t>，</w:t>
      </w:r>
      <w:r w:rsidR="001E3552">
        <w:rPr>
          <w:rStyle w:val="ac"/>
          <w:rFonts w:hint="eastAsia"/>
          <w:b w:val="0"/>
          <w:szCs w:val="21"/>
        </w:rPr>
        <w:t>空头力量</w:t>
      </w:r>
      <w:r w:rsidR="009240F0">
        <w:rPr>
          <w:rStyle w:val="ac"/>
          <w:rFonts w:hint="eastAsia"/>
          <w:b w:val="0"/>
          <w:szCs w:val="21"/>
        </w:rPr>
        <w:t>略有增强</w:t>
      </w:r>
      <w:r w:rsidR="00C40FA8">
        <w:rPr>
          <w:rStyle w:val="ac"/>
          <w:rFonts w:hint="eastAsia"/>
          <w:b w:val="0"/>
          <w:szCs w:val="21"/>
        </w:rPr>
        <w:t>。</w:t>
      </w:r>
      <w:r w:rsidR="00C50DBC">
        <w:rPr>
          <w:rStyle w:val="ac"/>
          <w:rFonts w:hint="eastAsia"/>
          <w:b w:val="0"/>
          <w:szCs w:val="21"/>
        </w:rPr>
        <w:t>前二十名多</w:t>
      </w:r>
      <w:r w:rsidR="009240F0">
        <w:rPr>
          <w:rStyle w:val="ac"/>
          <w:rFonts w:hint="eastAsia"/>
          <w:b w:val="0"/>
          <w:szCs w:val="21"/>
        </w:rPr>
        <w:t>头主力减持</w:t>
      </w:r>
      <w:r w:rsidR="00752654">
        <w:rPr>
          <w:rStyle w:val="ac"/>
          <w:rFonts w:hint="eastAsia"/>
          <w:b w:val="0"/>
          <w:szCs w:val="21"/>
        </w:rPr>
        <w:t>2364</w:t>
      </w:r>
      <w:r w:rsidR="009240F0">
        <w:rPr>
          <w:rStyle w:val="ac"/>
          <w:rFonts w:hint="eastAsia"/>
          <w:b w:val="0"/>
          <w:szCs w:val="21"/>
        </w:rPr>
        <w:t>手，前二十名空头主力减持</w:t>
      </w:r>
      <w:r w:rsidR="00752654">
        <w:rPr>
          <w:rStyle w:val="ac"/>
          <w:rFonts w:hint="eastAsia"/>
          <w:b w:val="0"/>
          <w:szCs w:val="21"/>
        </w:rPr>
        <w:t>2528</w:t>
      </w:r>
      <w:r w:rsidR="009240F0">
        <w:rPr>
          <w:rStyle w:val="ac"/>
          <w:rFonts w:hint="eastAsia"/>
          <w:b w:val="0"/>
          <w:szCs w:val="21"/>
        </w:rPr>
        <w:t>手，</w:t>
      </w:r>
      <w:r w:rsidR="00C40FA8">
        <w:rPr>
          <w:rStyle w:val="ac"/>
          <w:rFonts w:hint="eastAsia"/>
          <w:b w:val="0"/>
          <w:szCs w:val="21"/>
        </w:rPr>
        <w:t>多空减持基本平衡。综合来看，今天</w:t>
      </w:r>
      <w:r w:rsidR="00752654">
        <w:rPr>
          <w:rStyle w:val="ac"/>
          <w:rFonts w:hint="eastAsia"/>
          <w:b w:val="0"/>
          <w:szCs w:val="21"/>
        </w:rPr>
        <w:t>IC</w:t>
      </w:r>
      <w:r w:rsidR="00C40FA8">
        <w:rPr>
          <w:rStyle w:val="ac"/>
          <w:rFonts w:hint="eastAsia"/>
          <w:b w:val="0"/>
          <w:szCs w:val="21"/>
        </w:rPr>
        <w:t>持仓</w:t>
      </w:r>
      <w:r w:rsidR="00752654">
        <w:rPr>
          <w:rStyle w:val="ac"/>
          <w:rFonts w:hint="eastAsia"/>
          <w:b w:val="0"/>
          <w:szCs w:val="21"/>
        </w:rPr>
        <w:t>减持明显，显示投资者对中小创等题材股偏好不高，还是以防御性板块等为主</w:t>
      </w:r>
      <w:r w:rsidR="00C40FA8">
        <w:rPr>
          <w:rStyle w:val="ac"/>
          <w:rFonts w:hint="eastAsia"/>
          <w:b w:val="0"/>
          <w:szCs w:val="21"/>
        </w:rPr>
        <w:t>。</w:t>
      </w:r>
      <w:r w:rsidR="005D45B3">
        <w:rPr>
          <w:rStyle w:val="ac"/>
          <w:b w:val="0"/>
          <w:szCs w:val="21"/>
        </w:rPr>
        <w:t xml:space="preserve"> </w:t>
      </w:r>
    </w:p>
    <w:p w:rsidR="0017011A" w:rsidRDefault="000276DF" w:rsidP="0017011A">
      <w:pPr>
        <w:spacing w:beforeLines="50" w:before="156" w:afterLines="50" w:after="156"/>
        <w:ind w:firstLineChars="200" w:firstLine="420"/>
        <w:rPr>
          <w:rStyle w:val="ac"/>
          <w:b w:val="0"/>
          <w:szCs w:val="21"/>
        </w:rPr>
      </w:pPr>
      <w:r>
        <w:rPr>
          <w:rStyle w:val="ac"/>
          <w:rFonts w:hint="eastAsia"/>
          <w:b w:val="0"/>
          <w:szCs w:val="21"/>
        </w:rPr>
        <w:t>近期赚钱效应已经发酵，短期不会停下来。昨日外汇储备意外的增加，表面资本外流在减缓，利好流动性。</w:t>
      </w:r>
      <w:r>
        <w:rPr>
          <w:rStyle w:val="ac"/>
          <w:rFonts w:hint="eastAsia"/>
          <w:b w:val="0"/>
          <w:szCs w:val="21"/>
        </w:rPr>
        <w:t>A</w:t>
      </w:r>
      <w:r>
        <w:rPr>
          <w:rStyle w:val="ac"/>
          <w:rFonts w:hint="eastAsia"/>
          <w:b w:val="0"/>
          <w:szCs w:val="21"/>
        </w:rPr>
        <w:t>股在资产配置中</w:t>
      </w:r>
      <w:r w:rsidR="00073D23">
        <w:rPr>
          <w:rStyle w:val="ac"/>
          <w:rFonts w:hint="eastAsia"/>
          <w:b w:val="0"/>
          <w:szCs w:val="21"/>
        </w:rPr>
        <w:t>相对债券、房地产优势显现</w:t>
      </w:r>
      <w:r>
        <w:rPr>
          <w:rStyle w:val="ac"/>
          <w:rFonts w:hint="eastAsia"/>
          <w:b w:val="0"/>
          <w:szCs w:val="21"/>
        </w:rPr>
        <w:t>，建议短线选好防御性板块，</w:t>
      </w:r>
      <w:proofErr w:type="gramStart"/>
      <w:r>
        <w:rPr>
          <w:rStyle w:val="ac"/>
          <w:rFonts w:hint="eastAsia"/>
          <w:b w:val="0"/>
          <w:szCs w:val="21"/>
        </w:rPr>
        <w:t>中仓</w:t>
      </w:r>
      <w:proofErr w:type="gramEnd"/>
      <w:r>
        <w:rPr>
          <w:rStyle w:val="ac"/>
          <w:rFonts w:hint="eastAsia"/>
          <w:b w:val="0"/>
          <w:szCs w:val="21"/>
        </w:rPr>
        <w:t>入场</w:t>
      </w:r>
      <w:r w:rsidR="005D45B3">
        <w:rPr>
          <w:rStyle w:val="ac"/>
          <w:rFonts w:hint="eastAsia"/>
          <w:b w:val="0"/>
          <w:szCs w:val="21"/>
        </w:rPr>
        <w:t>。</w:t>
      </w:r>
    </w:p>
    <w:p w:rsidR="005B38F8" w:rsidRDefault="00F23A3F" w:rsidP="009240F0">
      <w:pPr>
        <w:spacing w:beforeLines="50" w:before="156" w:afterLines="50" w:after="156"/>
        <w:rPr>
          <w:rStyle w:val="ac"/>
          <w:b w:val="0"/>
          <w:szCs w:val="21"/>
        </w:rPr>
      </w:pPr>
      <w:r>
        <w:rPr>
          <w:bCs/>
          <w:noProof/>
          <w:szCs w:val="21"/>
        </w:rPr>
        <w:drawing>
          <wp:inline distT="0" distB="0" distL="0" distR="0" wp14:anchorId="0B8FE0A9">
            <wp:extent cx="4603115" cy="2273935"/>
            <wp:effectExtent l="0" t="0" r="698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115" cy="2273935"/>
                    </a:xfrm>
                    <a:prstGeom prst="rect">
                      <a:avLst/>
                    </a:prstGeom>
                    <a:noFill/>
                  </pic:spPr>
                </pic:pic>
              </a:graphicData>
            </a:graphic>
          </wp:inline>
        </w:drawing>
      </w:r>
    </w:p>
    <w:p w:rsidR="00E00594" w:rsidRDefault="00E00594" w:rsidP="0094089A">
      <w:pPr>
        <w:spacing w:beforeLines="50" w:before="156" w:afterLines="50" w:after="156"/>
        <w:ind w:firstLineChars="200" w:firstLine="420"/>
        <w:rPr>
          <w:rStyle w:val="ac"/>
          <w:b w:val="0"/>
          <w:szCs w:val="21"/>
        </w:rPr>
      </w:pPr>
    </w:p>
    <w:p w:rsidR="005801E8" w:rsidRPr="004D1C3C" w:rsidRDefault="005801E8" w:rsidP="004D1C3C">
      <w:pPr>
        <w:widowControl/>
        <w:jc w:val="center"/>
        <w:rPr>
          <w:rStyle w:val="ac"/>
          <w:rFonts w:ascii="宋体" w:hAnsi="宋体" w:cs="宋体"/>
          <w:b w:val="0"/>
          <w:bCs w:val="0"/>
          <w:kern w:val="0"/>
          <w:sz w:val="24"/>
          <w:szCs w:val="24"/>
        </w:rPr>
      </w:pPr>
    </w:p>
    <w:p w:rsidR="00E43077" w:rsidRPr="00C44E2A" w:rsidRDefault="00E43077" w:rsidP="00C44E2A">
      <w:pPr>
        <w:spacing w:beforeLines="50" w:before="156" w:afterLines="50" w:after="156"/>
        <w:rPr>
          <w:rStyle w:val="ac"/>
          <w:b w:val="0"/>
          <w:szCs w:val="21"/>
        </w:rPr>
      </w:pPr>
    </w:p>
    <w:p w:rsidR="000C4CFD" w:rsidRDefault="000C4CFD" w:rsidP="00571E2E">
      <w:pPr>
        <w:pStyle w:val="p17"/>
        <w:jc w:val="center"/>
        <w:rPr>
          <w:rFonts w:ascii="宋体" w:hAnsi="宋体"/>
          <w:b/>
          <w:bCs/>
          <w:color w:val="000080"/>
          <w:sz w:val="28"/>
          <w:szCs w:val="28"/>
        </w:rPr>
      </w:pPr>
    </w:p>
    <w:p w:rsidR="00785B3B" w:rsidRDefault="00785B3B" w:rsidP="005D363D">
      <w:pPr>
        <w:pStyle w:val="p17"/>
        <w:jc w:val="center"/>
        <w:rPr>
          <w:rFonts w:ascii="宋体" w:hAnsi="宋体"/>
          <w:b/>
          <w:bCs/>
          <w:color w:val="000080"/>
          <w:sz w:val="28"/>
          <w:szCs w:val="28"/>
        </w:rPr>
      </w:pPr>
    </w:p>
    <w:p w:rsidR="000B1B6E" w:rsidRDefault="000B1B6E" w:rsidP="003E2A33">
      <w:pPr>
        <w:pStyle w:val="p17"/>
        <w:jc w:val="center"/>
        <w:rPr>
          <w:rFonts w:ascii="宋体" w:hAnsi="宋体" w:hint="eastAsia"/>
          <w:b/>
          <w:bCs/>
          <w:color w:val="000080"/>
          <w:sz w:val="28"/>
          <w:szCs w:val="28"/>
        </w:rPr>
      </w:pPr>
    </w:p>
    <w:p w:rsidR="00571E2E" w:rsidRDefault="00571E2E" w:rsidP="003E2A33">
      <w:pPr>
        <w:pStyle w:val="p17"/>
        <w:jc w:val="center"/>
        <w:rPr>
          <w:rFonts w:ascii="宋体" w:hAnsi="宋体"/>
          <w:b/>
          <w:bCs/>
          <w:color w:val="000080"/>
          <w:sz w:val="28"/>
          <w:szCs w:val="28"/>
        </w:rPr>
      </w:pPr>
      <w:bookmarkStart w:id="0" w:name="_GoBack"/>
      <w:bookmarkEnd w:id="0"/>
      <w:r>
        <w:rPr>
          <w:rFonts w:ascii="宋体" w:hAnsi="宋体" w:hint="eastAsia"/>
          <w:b/>
          <w:bCs/>
          <w:color w:val="000080"/>
          <w:sz w:val="28"/>
          <w:szCs w:val="28"/>
        </w:rPr>
        <w:lastRenderedPageBreak/>
        <w:t>研究所</w:t>
      </w:r>
    </w:p>
    <w:p w:rsidR="00571E2E" w:rsidRDefault="00571E2E" w:rsidP="00571E2E">
      <w:pPr>
        <w:pStyle w:val="p17"/>
        <w:spacing w:line="360" w:lineRule="auto"/>
        <w:ind w:firstLineChars="200" w:firstLine="360"/>
        <w:jc w:val="left"/>
        <w:rPr>
          <w:rFonts w:ascii="宋体" w:hAnsi="宋体"/>
          <w:sz w:val="18"/>
          <w:szCs w:val="18"/>
        </w:rPr>
      </w:pPr>
      <w:r>
        <w:rPr>
          <w:rFonts w:ascii="宋体" w:hAnsi="宋体" w:hint="eastAsia"/>
          <w:sz w:val="18"/>
          <w:szCs w:val="18"/>
        </w:rPr>
        <w:t>公司研究所具有一批丰富实战经验的期货产业研究员及专业的优秀分析师，致力于为客户提供中国资本市场</w:t>
      </w:r>
      <w:r>
        <w:rPr>
          <w:rFonts w:ascii="宋体" w:hAnsi="宋体" w:hint="eastAsia"/>
          <w:b/>
          <w:bCs/>
          <w:sz w:val="18"/>
          <w:szCs w:val="18"/>
        </w:rPr>
        <w:t>前瞻性、可操作性</w:t>
      </w:r>
      <w:r>
        <w:rPr>
          <w:rFonts w:ascii="宋体" w:hAnsi="宋体" w:hint="eastAsia"/>
          <w:sz w:val="18"/>
          <w:szCs w:val="18"/>
        </w:rPr>
        <w:t>的投资方案及各类型市场的研究报告，通过对市场进行深度挖掘，提示投资机会和市场风险，完成对资本市场现象、规律的研究探索。</w:t>
      </w:r>
    </w:p>
    <w:p w:rsidR="00571E2E" w:rsidRDefault="00571E2E" w:rsidP="00571E2E">
      <w:pPr>
        <w:pStyle w:val="p17"/>
        <w:spacing w:line="360" w:lineRule="auto"/>
        <w:ind w:firstLineChars="200" w:firstLine="360"/>
        <w:jc w:val="left"/>
        <w:rPr>
          <w:rFonts w:ascii="宋体" w:hAnsi="宋体"/>
          <w:sz w:val="18"/>
          <w:szCs w:val="18"/>
        </w:rPr>
      </w:pPr>
      <w:r>
        <w:rPr>
          <w:rFonts w:ascii="宋体" w:hAnsi="宋体" w:hint="eastAsia"/>
          <w:sz w:val="18"/>
          <w:szCs w:val="18"/>
        </w:rPr>
        <w:t>研究范围涉及目前所有商品期货以及金融衍生品；我们推崇</w:t>
      </w:r>
      <w:r>
        <w:rPr>
          <w:rFonts w:ascii="宋体" w:hAnsi="宋体" w:hint="eastAsia"/>
          <w:b/>
          <w:bCs/>
          <w:sz w:val="18"/>
          <w:szCs w:val="18"/>
        </w:rPr>
        <w:t>产业链</w:t>
      </w:r>
      <w:r>
        <w:rPr>
          <w:rFonts w:ascii="宋体" w:hAnsi="宋体" w:hint="eastAsia"/>
          <w:sz w:val="18"/>
          <w:szCs w:val="18"/>
        </w:rPr>
        <w:t>的研究；我们看重</w:t>
      </w:r>
      <w:r>
        <w:rPr>
          <w:rFonts w:ascii="宋体" w:hAnsi="宋体" w:hint="eastAsia"/>
          <w:b/>
          <w:bCs/>
          <w:sz w:val="18"/>
          <w:szCs w:val="18"/>
        </w:rPr>
        <w:t>数量分析法</w:t>
      </w:r>
      <w:r>
        <w:rPr>
          <w:rFonts w:ascii="宋体" w:hAnsi="宋体" w:hint="eastAsia"/>
          <w:sz w:val="18"/>
          <w:szCs w:val="18"/>
        </w:rPr>
        <w:t>；我们提倡</w:t>
      </w:r>
      <w:r>
        <w:rPr>
          <w:rFonts w:ascii="宋体" w:hAnsi="宋体" w:hint="eastAsia"/>
          <w:b/>
          <w:bCs/>
          <w:sz w:val="18"/>
          <w:szCs w:val="18"/>
        </w:rPr>
        <w:t>独立性</w:t>
      </w:r>
      <w:r>
        <w:rPr>
          <w:rFonts w:ascii="宋体" w:hAnsi="宋体" w:hint="eastAsia"/>
          <w:sz w:val="18"/>
          <w:szCs w:val="18"/>
        </w:rPr>
        <w:t>，鼓励分析师在纷繁复杂的环境下保持清醒。</w:t>
      </w:r>
    </w:p>
    <w:p w:rsidR="00571E2E" w:rsidRDefault="00571E2E" w:rsidP="00571E2E">
      <w:pPr>
        <w:pStyle w:val="p17"/>
        <w:spacing w:line="360" w:lineRule="auto"/>
        <w:ind w:firstLineChars="200" w:firstLine="360"/>
        <w:jc w:val="left"/>
        <w:rPr>
          <w:rFonts w:ascii="宋体" w:hAnsi="宋体"/>
          <w:sz w:val="18"/>
          <w:szCs w:val="18"/>
        </w:rPr>
      </w:pPr>
      <w:r>
        <w:rPr>
          <w:rFonts w:ascii="宋体" w:hAnsi="宋体" w:hint="eastAsia"/>
          <w:sz w:val="18"/>
          <w:szCs w:val="18"/>
        </w:rPr>
        <w:t>我们将积极依托</w:t>
      </w:r>
      <w:r>
        <w:rPr>
          <w:rFonts w:ascii="宋体" w:hAnsi="宋体" w:hint="eastAsia"/>
          <w:b/>
          <w:bCs/>
          <w:sz w:val="18"/>
          <w:szCs w:val="18"/>
        </w:rPr>
        <w:t>股东单位--广州证券</w:t>
      </w:r>
      <w:r>
        <w:rPr>
          <w:rFonts w:ascii="宋体" w:hAnsi="宋体" w:hint="eastAsia"/>
          <w:sz w:val="18"/>
          <w:szCs w:val="18"/>
        </w:rPr>
        <w:t>在宏观经济、产业领域的高</w:t>
      </w:r>
      <w:proofErr w:type="gramStart"/>
      <w:r>
        <w:rPr>
          <w:rFonts w:ascii="宋体" w:hAnsi="宋体" w:hint="eastAsia"/>
          <w:sz w:val="18"/>
          <w:szCs w:val="18"/>
        </w:rPr>
        <w:t>端研究</w:t>
      </w:r>
      <w:proofErr w:type="gramEnd"/>
      <w:r>
        <w:rPr>
          <w:rFonts w:ascii="宋体" w:hAnsi="宋体" w:hint="eastAsia"/>
          <w:sz w:val="18"/>
          <w:szCs w:val="18"/>
        </w:rPr>
        <w:t>资源优势，以“</w:t>
      </w:r>
      <w:r>
        <w:rPr>
          <w:rFonts w:ascii="宋体" w:hAnsi="宋体" w:hint="eastAsia"/>
          <w:b/>
          <w:bCs/>
          <w:sz w:val="18"/>
          <w:szCs w:val="18"/>
        </w:rPr>
        <w:t>宏观、产业和行情策略分析</w:t>
      </w:r>
      <w:r>
        <w:rPr>
          <w:rFonts w:ascii="宋体" w:hAnsi="宋体" w:hint="eastAsia"/>
          <w:sz w:val="18"/>
          <w:szCs w:val="18"/>
        </w:rPr>
        <w:t>”为核心，大力推进市场化和标准化运作，逐步完善研究产品体系，打造具有特色品牌影响力的现代产业与金融研究部。</w:t>
      </w:r>
    </w:p>
    <w:p w:rsidR="00571E2E" w:rsidRDefault="00571E2E" w:rsidP="00571E2E">
      <w:pPr>
        <w:pStyle w:val="p17"/>
        <w:spacing w:line="360" w:lineRule="auto"/>
        <w:ind w:firstLineChars="200" w:firstLine="360"/>
        <w:rPr>
          <w:rFonts w:ascii="宋体" w:hAnsi="宋体"/>
          <w:b/>
          <w:bCs/>
          <w:sz w:val="18"/>
          <w:szCs w:val="18"/>
        </w:rPr>
      </w:pPr>
      <w:r>
        <w:rPr>
          <w:rFonts w:ascii="宋体" w:hAnsi="宋体" w:hint="eastAsia"/>
          <w:sz w:val="18"/>
          <w:szCs w:val="18"/>
        </w:rPr>
        <w:t>核心理念：</w:t>
      </w:r>
      <w:r>
        <w:rPr>
          <w:rFonts w:ascii="宋体" w:hAnsi="宋体" w:hint="eastAsia"/>
          <w:b/>
          <w:bCs/>
          <w:sz w:val="18"/>
          <w:szCs w:val="18"/>
        </w:rPr>
        <w:t>研究创造价值，深入带来远见</w:t>
      </w:r>
    </w:p>
    <w:p w:rsidR="00571E2E" w:rsidRDefault="00571E2E" w:rsidP="00571E2E">
      <w:pPr>
        <w:pStyle w:val="p17"/>
        <w:rPr>
          <w:rFonts w:ascii="宋体" w:hAnsi="宋体"/>
        </w:rPr>
      </w:pPr>
    </w:p>
    <w:p w:rsidR="00571E2E" w:rsidRDefault="00571E2E" w:rsidP="00571E2E">
      <w:pPr>
        <w:pStyle w:val="p17"/>
        <w:rPr>
          <w:rFonts w:ascii="宋体" w:hAnsi="宋体"/>
        </w:rPr>
      </w:pPr>
    </w:p>
    <w:p w:rsidR="00571E2E" w:rsidRDefault="00571E2E" w:rsidP="00571E2E">
      <w:pPr>
        <w:pStyle w:val="p17"/>
        <w:jc w:val="center"/>
        <w:rPr>
          <w:rFonts w:ascii="宋体" w:hAnsi="宋体"/>
          <w:b/>
          <w:bCs/>
          <w:color w:val="000080"/>
          <w:sz w:val="28"/>
          <w:szCs w:val="28"/>
        </w:rPr>
      </w:pPr>
      <w:r>
        <w:rPr>
          <w:rFonts w:ascii="宋体" w:hAnsi="宋体" w:hint="eastAsia"/>
          <w:b/>
          <w:bCs/>
          <w:color w:val="000080"/>
          <w:sz w:val="28"/>
          <w:szCs w:val="28"/>
        </w:rPr>
        <w:t>联系方式</w:t>
      </w:r>
    </w:p>
    <w:p w:rsidR="00571E2E" w:rsidRDefault="00571E2E" w:rsidP="00571E2E">
      <w:pPr>
        <w:pStyle w:val="p17"/>
        <w:rPr>
          <w:rFonts w:ascii="宋体" w:hAnsi="宋体"/>
          <w:sz w:val="24"/>
          <w:szCs w:val="24"/>
        </w:rPr>
      </w:pPr>
    </w:p>
    <w:p w:rsidR="00571E2E" w:rsidRDefault="00571E2E" w:rsidP="00571E2E">
      <w:pPr>
        <w:pStyle w:val="p17"/>
        <w:rPr>
          <w:rFonts w:ascii="宋体" w:hAnsi="宋体"/>
        </w:rPr>
      </w:pPr>
      <w:r>
        <w:rPr>
          <w:rFonts w:ascii="宋体" w:hAnsi="宋体" w:hint="eastAsia"/>
        </w:rPr>
        <w:t xml:space="preserve"> </w:t>
      </w:r>
      <w:r w:rsidRPr="008F5420">
        <w:rPr>
          <w:rFonts w:ascii="宋体" w:hAnsi="宋体"/>
          <w:noProof/>
          <w:sz w:val="18"/>
          <w:szCs w:val="18"/>
        </w:rPr>
        <w:drawing>
          <wp:inline distT="0" distB="0" distL="0" distR="0" wp14:anchorId="59EA7FA1" wp14:editId="142F1C35">
            <wp:extent cx="810895" cy="723265"/>
            <wp:effectExtent l="0" t="0" r="0" b="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图片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723265"/>
                    </a:xfrm>
                    <a:prstGeom prst="rect">
                      <a:avLst/>
                    </a:prstGeom>
                    <a:noFill/>
                    <a:ln>
                      <a:noFill/>
                    </a:ln>
                  </pic:spPr>
                </pic:pic>
              </a:graphicData>
            </a:graphic>
          </wp:inline>
        </w:drawing>
      </w:r>
      <w:r>
        <w:rPr>
          <w:rFonts w:ascii="宋体" w:hAnsi="宋体" w:hint="eastAsia"/>
        </w:rPr>
        <w:t xml:space="preserve">         </w:t>
      </w:r>
      <w:r w:rsidRPr="008F5420">
        <w:rPr>
          <w:rFonts w:ascii="宋体" w:hAnsi="宋体"/>
          <w:noProof/>
        </w:rPr>
        <w:drawing>
          <wp:inline distT="0" distB="0" distL="0" distR="0" wp14:anchorId="6E59D320" wp14:editId="07056379">
            <wp:extent cx="731520" cy="731520"/>
            <wp:effectExtent l="0" t="0" r="0" b="0"/>
            <wp:docPr id="5" name="图片 5"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图片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宋体" w:hAnsi="宋体" w:hint="eastAsia"/>
        </w:rPr>
        <w:t xml:space="preserve">         </w:t>
      </w:r>
      <w:r w:rsidRPr="008F5420">
        <w:rPr>
          <w:rFonts w:ascii="宋体" w:hAnsi="宋体"/>
          <w:noProof/>
        </w:rPr>
        <w:drawing>
          <wp:inline distT="0" distB="0" distL="0" distR="0" wp14:anchorId="74C5BB32" wp14:editId="60AB6DBD">
            <wp:extent cx="835025" cy="771525"/>
            <wp:effectExtent l="0" t="0" r="0" b="0"/>
            <wp:docPr id="4"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图片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5025" cy="771525"/>
                    </a:xfrm>
                    <a:prstGeom prst="rect">
                      <a:avLst/>
                    </a:prstGeom>
                    <a:noFill/>
                    <a:ln>
                      <a:noFill/>
                    </a:ln>
                  </pic:spPr>
                </pic:pic>
              </a:graphicData>
            </a:graphic>
          </wp:inline>
        </w:drawing>
      </w:r>
      <w:r>
        <w:rPr>
          <w:rFonts w:ascii="宋体" w:hAnsi="宋体" w:hint="eastAsia"/>
        </w:rPr>
        <w:t xml:space="preserve">         </w:t>
      </w:r>
      <w:r w:rsidRPr="008F5420">
        <w:rPr>
          <w:rFonts w:ascii="宋体" w:hAnsi="宋体"/>
          <w:noProof/>
        </w:rPr>
        <w:drawing>
          <wp:inline distT="0" distB="0" distL="0" distR="0" wp14:anchorId="2B9DE02D" wp14:editId="62ADE321">
            <wp:extent cx="835025" cy="755650"/>
            <wp:effectExtent l="0" t="0" r="0" b="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图片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025" cy="755650"/>
                    </a:xfrm>
                    <a:prstGeom prst="rect">
                      <a:avLst/>
                    </a:prstGeom>
                    <a:noFill/>
                    <a:ln>
                      <a:noFill/>
                    </a:ln>
                  </pic:spPr>
                </pic:pic>
              </a:graphicData>
            </a:graphic>
          </wp:inline>
        </w:drawing>
      </w:r>
    </w:p>
    <w:p w:rsidR="00571E2E" w:rsidRDefault="00571E2E" w:rsidP="00571E2E">
      <w:pPr>
        <w:pStyle w:val="p17"/>
        <w:rPr>
          <w:rFonts w:ascii="宋体" w:hAnsi="宋体"/>
          <w:sz w:val="18"/>
          <w:szCs w:val="18"/>
        </w:rPr>
      </w:pPr>
      <w:r>
        <w:rPr>
          <w:rFonts w:ascii="宋体" w:hAnsi="宋体" w:hint="eastAsia"/>
          <w:sz w:val="18"/>
          <w:szCs w:val="18"/>
        </w:rPr>
        <w:t xml:space="preserve">    金融研究               农产品研究                金属研究                 能源化工</w:t>
      </w:r>
    </w:p>
    <w:p w:rsidR="00571E2E" w:rsidRDefault="00571E2E" w:rsidP="00571E2E">
      <w:pPr>
        <w:pStyle w:val="p17"/>
        <w:spacing w:line="360" w:lineRule="auto"/>
        <w:rPr>
          <w:rFonts w:ascii="宋体" w:hAnsi="宋体"/>
          <w:b/>
          <w:bCs/>
          <w:sz w:val="18"/>
          <w:szCs w:val="18"/>
        </w:rPr>
      </w:pPr>
      <w:r>
        <w:rPr>
          <w:rFonts w:ascii="宋体" w:hAnsi="宋体" w:hint="eastAsia"/>
          <w:sz w:val="18"/>
          <w:szCs w:val="18"/>
        </w:rPr>
        <w:t xml:space="preserve">   020-22139858           020-22139813            020-22139817             020-22139824</w:t>
      </w:r>
    </w:p>
    <w:p w:rsidR="00571E2E" w:rsidRDefault="00571E2E" w:rsidP="00571E2E">
      <w:pPr>
        <w:pStyle w:val="p17"/>
        <w:rPr>
          <w:rFonts w:ascii="宋体" w:hAnsi="宋体"/>
          <w:b/>
          <w:bCs/>
          <w:sz w:val="18"/>
          <w:szCs w:val="18"/>
        </w:rPr>
      </w:pPr>
    </w:p>
    <w:p w:rsidR="00571E2E" w:rsidRDefault="00571E2E" w:rsidP="00571E2E">
      <w:pPr>
        <w:pStyle w:val="p17"/>
        <w:rPr>
          <w:rFonts w:ascii="宋体" w:hAnsi="宋体"/>
          <w:b/>
          <w:bCs/>
          <w:sz w:val="18"/>
          <w:szCs w:val="18"/>
        </w:rPr>
      </w:pPr>
      <w:r w:rsidRPr="00D578E8">
        <w:rPr>
          <w:rFonts w:ascii="宋体" w:hAnsi="宋体" w:hint="eastAsia"/>
          <w:bCs/>
          <w:sz w:val="18"/>
          <w:szCs w:val="18"/>
        </w:rPr>
        <w:t>地址：广东省广州市天河区珠江西路5号广州国际金融中心主塔写字楼第1007-1012房</w:t>
      </w:r>
    </w:p>
    <w:p w:rsidR="00571E2E" w:rsidRDefault="00571E2E" w:rsidP="00571E2E">
      <w:pPr>
        <w:pStyle w:val="p17"/>
        <w:spacing w:line="360" w:lineRule="auto"/>
        <w:jc w:val="center"/>
        <w:rPr>
          <w:rFonts w:ascii="宋体" w:hAnsi="宋体"/>
          <w:b/>
          <w:bCs/>
          <w:color w:val="800000"/>
          <w:sz w:val="18"/>
          <w:szCs w:val="18"/>
        </w:rPr>
      </w:pPr>
      <w:r>
        <w:rPr>
          <w:rFonts w:ascii="宋体" w:hAnsi="宋体" w:hint="eastAsia"/>
          <w:b/>
          <w:bCs/>
          <w:color w:val="800000"/>
          <w:sz w:val="18"/>
          <w:szCs w:val="18"/>
        </w:rPr>
        <w:t>免责声明</w:t>
      </w:r>
    </w:p>
    <w:p w:rsidR="00571E2E" w:rsidRDefault="00571E2E" w:rsidP="00571E2E">
      <w:pPr>
        <w:pStyle w:val="p17"/>
        <w:spacing w:line="360" w:lineRule="auto"/>
        <w:ind w:firstLineChars="200" w:firstLine="360"/>
        <w:rPr>
          <w:rFonts w:ascii="宋体" w:hAnsi="宋体"/>
          <w:color w:val="808080"/>
          <w:sz w:val="18"/>
          <w:szCs w:val="18"/>
        </w:rPr>
      </w:pPr>
      <w:r>
        <w:rPr>
          <w:rFonts w:ascii="宋体" w:hAnsi="宋体" w:hint="eastAsia"/>
          <w:color w:val="800000"/>
          <w:sz w:val="18"/>
          <w:szCs w:val="18"/>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p>
    <w:p w:rsidR="000D3F9F" w:rsidRPr="00F13EAB" w:rsidRDefault="000D3F9F" w:rsidP="00571E2E">
      <w:pPr>
        <w:autoSpaceDN w:val="0"/>
        <w:spacing w:line="360" w:lineRule="auto"/>
        <w:rPr>
          <w:rFonts w:asciiTheme="minorEastAsia" w:eastAsiaTheme="minorEastAsia" w:hAnsiTheme="minorEastAsia"/>
          <w:color w:val="FFFFFF"/>
          <w:szCs w:val="21"/>
        </w:rPr>
      </w:pPr>
    </w:p>
    <w:p w:rsidR="00F13E54" w:rsidRPr="00571E2E" w:rsidRDefault="00F13E54" w:rsidP="003833DA">
      <w:pPr>
        <w:spacing w:line="360" w:lineRule="auto"/>
        <w:rPr>
          <w:rFonts w:ascii="宋体" w:hAnsi="宋体"/>
          <w:szCs w:val="21"/>
        </w:rPr>
      </w:pPr>
    </w:p>
    <w:p w:rsidR="007014EE" w:rsidRDefault="007014EE" w:rsidP="003833DA">
      <w:pPr>
        <w:spacing w:line="360" w:lineRule="auto"/>
        <w:rPr>
          <w:rFonts w:ascii="宋体" w:hAnsi="宋体"/>
          <w:szCs w:val="21"/>
        </w:rPr>
      </w:pPr>
    </w:p>
    <w:sectPr w:rsidR="007014EE" w:rsidSect="00777534">
      <w:headerReference w:type="default" r:id="rId15"/>
      <w:footerReference w:type="even" r:id="rId16"/>
      <w:footerReference w:type="default" r:id="rId17"/>
      <w:pgSz w:w="11906" w:h="16838"/>
      <w:pgMar w:top="1440" w:right="1797" w:bottom="731"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0F" w:rsidRDefault="00E17F0F">
      <w:r>
        <w:separator/>
      </w:r>
    </w:p>
  </w:endnote>
  <w:endnote w:type="continuationSeparator" w:id="0">
    <w:p w:rsidR="00E17F0F" w:rsidRDefault="00E1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auto"/>
    <w:pitch w:val="default"/>
    <w:sig w:usb0="00000000" w:usb1="00000000" w:usb2="00000000" w:usb3="00000000" w:csb0="00040001" w:csb1="00000000"/>
  </w:font>
  <w:font w:name="ヒラギノ角ゴ Pro W3">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A" w:rsidRDefault="00386AAB">
    <w:pPr>
      <w:pStyle w:val="a6"/>
      <w:framePr w:h="0" w:wrap="around" w:vAnchor="text" w:hAnchor="margin" w:xAlign="center" w:y="1"/>
      <w:rPr>
        <w:rStyle w:val="a3"/>
      </w:rPr>
    </w:pPr>
    <w:r>
      <w:fldChar w:fldCharType="begin"/>
    </w:r>
    <w:r w:rsidR="002A048A">
      <w:rPr>
        <w:rStyle w:val="a3"/>
      </w:rPr>
      <w:instrText xml:space="preserve">PAGE  </w:instrText>
    </w:r>
    <w:r>
      <w:fldChar w:fldCharType="end"/>
    </w:r>
  </w:p>
  <w:p w:rsidR="002A048A" w:rsidRDefault="002A04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A" w:rsidRDefault="002A048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0F" w:rsidRDefault="00E17F0F">
      <w:r>
        <w:separator/>
      </w:r>
    </w:p>
  </w:footnote>
  <w:footnote w:type="continuationSeparator" w:id="0">
    <w:p w:rsidR="00E17F0F" w:rsidRDefault="00E17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A" w:rsidRDefault="00073066" w:rsidP="00327406">
    <w:pPr>
      <w:pStyle w:val="a5"/>
      <w:pBdr>
        <w:top w:val="none" w:sz="0" w:space="0" w:color="auto"/>
        <w:left w:val="none" w:sz="0" w:space="0" w:color="auto"/>
        <w:bottom w:val="none" w:sz="0" w:space="0" w:color="auto"/>
        <w:right w:val="none" w:sz="0" w:space="0" w:color="auto"/>
      </w:pBdr>
      <w:jc w:val="left"/>
      <w:rPr>
        <w:rFonts w:ascii="新宋体" w:eastAsia="新宋体" w:hAnsi="新宋体"/>
        <w:bCs/>
        <w:sz w:val="24"/>
        <w:szCs w:val="24"/>
      </w:rPr>
    </w:pPr>
    <w:r>
      <w:rPr>
        <w:noProof/>
      </w:rPr>
      <w:drawing>
        <wp:anchor distT="0" distB="0" distL="114300" distR="114300" simplePos="0" relativeHeight="251657728" behindDoc="0" locked="0" layoutInCell="1" allowOverlap="1" wp14:anchorId="077ABAE3" wp14:editId="0A603CE8">
          <wp:simplePos x="0" y="0"/>
          <wp:positionH relativeFrom="column">
            <wp:posOffset>-685800</wp:posOffset>
          </wp:positionH>
          <wp:positionV relativeFrom="paragraph">
            <wp:posOffset>-418465</wp:posOffset>
          </wp:positionV>
          <wp:extent cx="1714500" cy="610870"/>
          <wp:effectExtent l="0" t="0" r="0" b="0"/>
          <wp:wrapNone/>
          <wp:docPr id="1" name="图片 3" descr="说明: 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广期新vi短称(越秀新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10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chineseCounting"/>
      <w:suff w:val="nothing"/>
      <w:lvlText w:val="%1、"/>
      <w:lvlJc w:val="left"/>
      <w:pPr>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0000000B"/>
    <w:multiLevelType w:val="singleLevel"/>
    <w:tmpl w:val="0000000B"/>
    <w:lvl w:ilvl="0">
      <w:start w:val="1"/>
      <w:numFmt w:val="bullet"/>
      <w:lvlText w:val=""/>
      <w:lvlJc w:val="left"/>
      <w:pPr>
        <w:tabs>
          <w:tab w:val="num" w:pos="420"/>
        </w:tabs>
        <w:ind w:left="420" w:hanging="420"/>
      </w:pPr>
      <w:rPr>
        <w:rFonts w:ascii="Wingdings" w:hAnsi="Wingdings" w:hint="default"/>
      </w:rPr>
    </w:lvl>
  </w:abstractNum>
  <w:abstractNum w:abstractNumId="2">
    <w:nsid w:val="02E07ECB"/>
    <w:multiLevelType w:val="hybridMultilevel"/>
    <w:tmpl w:val="AC04C914"/>
    <w:lvl w:ilvl="0" w:tplc="CA90818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0CF25D3A"/>
    <w:multiLevelType w:val="hybridMultilevel"/>
    <w:tmpl w:val="52D6548E"/>
    <w:lvl w:ilvl="0" w:tplc="A21EE3B6">
      <w:start w:val="1"/>
      <w:numFmt w:val="japaneseCounting"/>
      <w:lvlText w:val="%1、"/>
      <w:lvlJc w:val="left"/>
      <w:pPr>
        <w:tabs>
          <w:tab w:val="num" w:pos="840"/>
        </w:tabs>
        <w:ind w:left="840" w:hanging="420"/>
      </w:pPr>
      <w:rPr>
        <w:rFonts w:hAns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5A0536C2"/>
    <w:multiLevelType w:val="hybridMultilevel"/>
    <w:tmpl w:val="307665C8"/>
    <w:lvl w:ilvl="0" w:tplc="9A22A0EC">
      <w:start w:val="1"/>
      <w:numFmt w:val="japaneseCounting"/>
      <w:lvlText w:val="%1、"/>
      <w:lvlJc w:val="left"/>
      <w:pPr>
        <w:ind w:left="840" w:hanging="42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81"/>
    <w:rsid w:val="00000720"/>
    <w:rsid w:val="00001AC1"/>
    <w:rsid w:val="00001D2D"/>
    <w:rsid w:val="0000200A"/>
    <w:rsid w:val="00002732"/>
    <w:rsid w:val="00002AE9"/>
    <w:rsid w:val="00003812"/>
    <w:rsid w:val="0000530D"/>
    <w:rsid w:val="00005830"/>
    <w:rsid w:val="00005F3B"/>
    <w:rsid w:val="000062BC"/>
    <w:rsid w:val="00006C68"/>
    <w:rsid w:val="00011B6E"/>
    <w:rsid w:val="00011C5A"/>
    <w:rsid w:val="00011F53"/>
    <w:rsid w:val="00014D9F"/>
    <w:rsid w:val="00015195"/>
    <w:rsid w:val="0001521F"/>
    <w:rsid w:val="000162BB"/>
    <w:rsid w:val="000166C0"/>
    <w:rsid w:val="00016C0E"/>
    <w:rsid w:val="00017363"/>
    <w:rsid w:val="0001772F"/>
    <w:rsid w:val="00020355"/>
    <w:rsid w:val="0002217B"/>
    <w:rsid w:val="000233CB"/>
    <w:rsid w:val="00023519"/>
    <w:rsid w:val="00023B6F"/>
    <w:rsid w:val="000243B9"/>
    <w:rsid w:val="00024A8C"/>
    <w:rsid w:val="00024CDF"/>
    <w:rsid w:val="00025453"/>
    <w:rsid w:val="00025ADF"/>
    <w:rsid w:val="00025F06"/>
    <w:rsid w:val="000264FE"/>
    <w:rsid w:val="000266F3"/>
    <w:rsid w:val="000276DF"/>
    <w:rsid w:val="00027905"/>
    <w:rsid w:val="00030592"/>
    <w:rsid w:val="000305F7"/>
    <w:rsid w:val="00032641"/>
    <w:rsid w:val="00033173"/>
    <w:rsid w:val="00034A41"/>
    <w:rsid w:val="00035D9E"/>
    <w:rsid w:val="0004045C"/>
    <w:rsid w:val="00041875"/>
    <w:rsid w:val="00041F7D"/>
    <w:rsid w:val="00041FF2"/>
    <w:rsid w:val="00042E1F"/>
    <w:rsid w:val="00044541"/>
    <w:rsid w:val="000450B8"/>
    <w:rsid w:val="000454DD"/>
    <w:rsid w:val="000465E3"/>
    <w:rsid w:val="00047F57"/>
    <w:rsid w:val="00050F09"/>
    <w:rsid w:val="00051D86"/>
    <w:rsid w:val="000538FF"/>
    <w:rsid w:val="00054434"/>
    <w:rsid w:val="0005452F"/>
    <w:rsid w:val="000546A0"/>
    <w:rsid w:val="0005625F"/>
    <w:rsid w:val="00056EF5"/>
    <w:rsid w:val="00056F31"/>
    <w:rsid w:val="00060032"/>
    <w:rsid w:val="00060162"/>
    <w:rsid w:val="00061852"/>
    <w:rsid w:val="00063AA5"/>
    <w:rsid w:val="00064247"/>
    <w:rsid w:val="00064C21"/>
    <w:rsid w:val="0006668F"/>
    <w:rsid w:val="00066E58"/>
    <w:rsid w:val="00066F3D"/>
    <w:rsid w:val="0006791A"/>
    <w:rsid w:val="00070164"/>
    <w:rsid w:val="000710AE"/>
    <w:rsid w:val="00071202"/>
    <w:rsid w:val="00071733"/>
    <w:rsid w:val="000728A4"/>
    <w:rsid w:val="00073066"/>
    <w:rsid w:val="00073D23"/>
    <w:rsid w:val="000741EF"/>
    <w:rsid w:val="00074BF8"/>
    <w:rsid w:val="00075100"/>
    <w:rsid w:val="00075637"/>
    <w:rsid w:val="00075A49"/>
    <w:rsid w:val="0007697D"/>
    <w:rsid w:val="00076D79"/>
    <w:rsid w:val="00080906"/>
    <w:rsid w:val="00082468"/>
    <w:rsid w:val="000835E5"/>
    <w:rsid w:val="00083D75"/>
    <w:rsid w:val="00084976"/>
    <w:rsid w:val="000879F6"/>
    <w:rsid w:val="00090D8E"/>
    <w:rsid w:val="000910CD"/>
    <w:rsid w:val="00091A46"/>
    <w:rsid w:val="00092505"/>
    <w:rsid w:val="000938D6"/>
    <w:rsid w:val="00093B4F"/>
    <w:rsid w:val="00094084"/>
    <w:rsid w:val="00095294"/>
    <w:rsid w:val="00096A5B"/>
    <w:rsid w:val="00096A95"/>
    <w:rsid w:val="00096B1A"/>
    <w:rsid w:val="00097003"/>
    <w:rsid w:val="000A0F1C"/>
    <w:rsid w:val="000A32EF"/>
    <w:rsid w:val="000A40B6"/>
    <w:rsid w:val="000A4799"/>
    <w:rsid w:val="000A4F6B"/>
    <w:rsid w:val="000A6448"/>
    <w:rsid w:val="000B0496"/>
    <w:rsid w:val="000B0E8A"/>
    <w:rsid w:val="000B1145"/>
    <w:rsid w:val="000B13DC"/>
    <w:rsid w:val="000B140F"/>
    <w:rsid w:val="000B161C"/>
    <w:rsid w:val="000B169A"/>
    <w:rsid w:val="000B1B6E"/>
    <w:rsid w:val="000B1E01"/>
    <w:rsid w:val="000B23DD"/>
    <w:rsid w:val="000B2B00"/>
    <w:rsid w:val="000B2B43"/>
    <w:rsid w:val="000B3268"/>
    <w:rsid w:val="000B417C"/>
    <w:rsid w:val="000B49F3"/>
    <w:rsid w:val="000B4CE4"/>
    <w:rsid w:val="000B60FF"/>
    <w:rsid w:val="000B6188"/>
    <w:rsid w:val="000B62E2"/>
    <w:rsid w:val="000B6554"/>
    <w:rsid w:val="000B688C"/>
    <w:rsid w:val="000B6EF7"/>
    <w:rsid w:val="000B7A29"/>
    <w:rsid w:val="000C025F"/>
    <w:rsid w:val="000C0456"/>
    <w:rsid w:val="000C165A"/>
    <w:rsid w:val="000C2601"/>
    <w:rsid w:val="000C272F"/>
    <w:rsid w:val="000C2A28"/>
    <w:rsid w:val="000C4CFD"/>
    <w:rsid w:val="000C52D0"/>
    <w:rsid w:val="000C5927"/>
    <w:rsid w:val="000C5DAB"/>
    <w:rsid w:val="000C61CA"/>
    <w:rsid w:val="000D03C0"/>
    <w:rsid w:val="000D09DB"/>
    <w:rsid w:val="000D27E8"/>
    <w:rsid w:val="000D2912"/>
    <w:rsid w:val="000D3F9F"/>
    <w:rsid w:val="000D4F20"/>
    <w:rsid w:val="000D5022"/>
    <w:rsid w:val="000D509C"/>
    <w:rsid w:val="000D589E"/>
    <w:rsid w:val="000D69DF"/>
    <w:rsid w:val="000D75F4"/>
    <w:rsid w:val="000E0BBF"/>
    <w:rsid w:val="000E0EE7"/>
    <w:rsid w:val="000E1DC5"/>
    <w:rsid w:val="000E27A5"/>
    <w:rsid w:val="000E3DEA"/>
    <w:rsid w:val="000E3FED"/>
    <w:rsid w:val="000E41F0"/>
    <w:rsid w:val="000E487D"/>
    <w:rsid w:val="000E48DB"/>
    <w:rsid w:val="000E4B8F"/>
    <w:rsid w:val="000E528C"/>
    <w:rsid w:val="000E6877"/>
    <w:rsid w:val="000E6B27"/>
    <w:rsid w:val="000F1C56"/>
    <w:rsid w:val="000F26D7"/>
    <w:rsid w:val="000F2A16"/>
    <w:rsid w:val="000F2E12"/>
    <w:rsid w:val="000F314E"/>
    <w:rsid w:val="000F368E"/>
    <w:rsid w:val="000F3C53"/>
    <w:rsid w:val="000F56AB"/>
    <w:rsid w:val="000F5C7A"/>
    <w:rsid w:val="000F75A1"/>
    <w:rsid w:val="00100943"/>
    <w:rsid w:val="001009FA"/>
    <w:rsid w:val="00100A3F"/>
    <w:rsid w:val="00101502"/>
    <w:rsid w:val="001019D9"/>
    <w:rsid w:val="00101E36"/>
    <w:rsid w:val="0010291D"/>
    <w:rsid w:val="00102DAF"/>
    <w:rsid w:val="0010315F"/>
    <w:rsid w:val="0010322F"/>
    <w:rsid w:val="00103549"/>
    <w:rsid w:val="001042E4"/>
    <w:rsid w:val="001043E9"/>
    <w:rsid w:val="00104664"/>
    <w:rsid w:val="00105194"/>
    <w:rsid w:val="00105213"/>
    <w:rsid w:val="00107370"/>
    <w:rsid w:val="00107DBA"/>
    <w:rsid w:val="0011097B"/>
    <w:rsid w:val="00112D38"/>
    <w:rsid w:val="00114E17"/>
    <w:rsid w:val="001154BE"/>
    <w:rsid w:val="00115B96"/>
    <w:rsid w:val="00116ABD"/>
    <w:rsid w:val="00117866"/>
    <w:rsid w:val="00117C20"/>
    <w:rsid w:val="00120159"/>
    <w:rsid w:val="0012057F"/>
    <w:rsid w:val="00120A65"/>
    <w:rsid w:val="00121302"/>
    <w:rsid w:val="00121E36"/>
    <w:rsid w:val="0012215A"/>
    <w:rsid w:val="001225EE"/>
    <w:rsid w:val="001236F7"/>
    <w:rsid w:val="00123836"/>
    <w:rsid w:val="00123C4E"/>
    <w:rsid w:val="00123FEF"/>
    <w:rsid w:val="00124C41"/>
    <w:rsid w:val="001258DA"/>
    <w:rsid w:val="0012595A"/>
    <w:rsid w:val="00125F63"/>
    <w:rsid w:val="001270C3"/>
    <w:rsid w:val="00127DB5"/>
    <w:rsid w:val="0013020B"/>
    <w:rsid w:val="001304AC"/>
    <w:rsid w:val="001307DF"/>
    <w:rsid w:val="00130C30"/>
    <w:rsid w:val="00130F8D"/>
    <w:rsid w:val="00131745"/>
    <w:rsid w:val="00131D77"/>
    <w:rsid w:val="00132002"/>
    <w:rsid w:val="00133964"/>
    <w:rsid w:val="00133B84"/>
    <w:rsid w:val="00135D2B"/>
    <w:rsid w:val="00137270"/>
    <w:rsid w:val="00140E77"/>
    <w:rsid w:val="00141355"/>
    <w:rsid w:val="00141648"/>
    <w:rsid w:val="00141A24"/>
    <w:rsid w:val="00141B3A"/>
    <w:rsid w:val="00142AD8"/>
    <w:rsid w:val="00142C1E"/>
    <w:rsid w:val="00142DAD"/>
    <w:rsid w:val="00143E05"/>
    <w:rsid w:val="00145A46"/>
    <w:rsid w:val="00145F06"/>
    <w:rsid w:val="00145F0E"/>
    <w:rsid w:val="001479AA"/>
    <w:rsid w:val="00147BC7"/>
    <w:rsid w:val="00150A56"/>
    <w:rsid w:val="001518DA"/>
    <w:rsid w:val="00151C13"/>
    <w:rsid w:val="00152B09"/>
    <w:rsid w:val="00152B2D"/>
    <w:rsid w:val="001532C1"/>
    <w:rsid w:val="001544ED"/>
    <w:rsid w:val="00154B8A"/>
    <w:rsid w:val="0015568B"/>
    <w:rsid w:val="00156E25"/>
    <w:rsid w:val="00157068"/>
    <w:rsid w:val="00161F3C"/>
    <w:rsid w:val="001621F0"/>
    <w:rsid w:val="0016265E"/>
    <w:rsid w:val="0016362D"/>
    <w:rsid w:val="001640E6"/>
    <w:rsid w:val="001648CB"/>
    <w:rsid w:val="0016591F"/>
    <w:rsid w:val="00165BD0"/>
    <w:rsid w:val="001660AA"/>
    <w:rsid w:val="0016644F"/>
    <w:rsid w:val="00166F1E"/>
    <w:rsid w:val="00167670"/>
    <w:rsid w:val="001678F2"/>
    <w:rsid w:val="00167969"/>
    <w:rsid w:val="0017011A"/>
    <w:rsid w:val="00171114"/>
    <w:rsid w:val="001725E1"/>
    <w:rsid w:val="00172A27"/>
    <w:rsid w:val="00172A9A"/>
    <w:rsid w:val="00172FDB"/>
    <w:rsid w:val="00173087"/>
    <w:rsid w:val="0017321B"/>
    <w:rsid w:val="001735DD"/>
    <w:rsid w:val="00173E5D"/>
    <w:rsid w:val="001756AD"/>
    <w:rsid w:val="00175AE9"/>
    <w:rsid w:val="001769C0"/>
    <w:rsid w:val="00176E28"/>
    <w:rsid w:val="001775D8"/>
    <w:rsid w:val="00180656"/>
    <w:rsid w:val="00180AF4"/>
    <w:rsid w:val="00180C90"/>
    <w:rsid w:val="00180FE1"/>
    <w:rsid w:val="0018162A"/>
    <w:rsid w:val="00181DE1"/>
    <w:rsid w:val="001821DD"/>
    <w:rsid w:val="00183AE8"/>
    <w:rsid w:val="00183BCD"/>
    <w:rsid w:val="0018438B"/>
    <w:rsid w:val="00184425"/>
    <w:rsid w:val="00184660"/>
    <w:rsid w:val="00184F96"/>
    <w:rsid w:val="001854A2"/>
    <w:rsid w:val="00185866"/>
    <w:rsid w:val="00185EF5"/>
    <w:rsid w:val="00186D3C"/>
    <w:rsid w:val="00187345"/>
    <w:rsid w:val="00187D17"/>
    <w:rsid w:val="00191262"/>
    <w:rsid w:val="001914E2"/>
    <w:rsid w:val="00192481"/>
    <w:rsid w:val="00192AAB"/>
    <w:rsid w:val="00192DA1"/>
    <w:rsid w:val="00192EDF"/>
    <w:rsid w:val="0019379A"/>
    <w:rsid w:val="00193EB7"/>
    <w:rsid w:val="00195998"/>
    <w:rsid w:val="00196290"/>
    <w:rsid w:val="001971A0"/>
    <w:rsid w:val="001A0418"/>
    <w:rsid w:val="001A0450"/>
    <w:rsid w:val="001A09DF"/>
    <w:rsid w:val="001A0E00"/>
    <w:rsid w:val="001A1E47"/>
    <w:rsid w:val="001A266F"/>
    <w:rsid w:val="001A3C77"/>
    <w:rsid w:val="001A3FBE"/>
    <w:rsid w:val="001A4A54"/>
    <w:rsid w:val="001A510B"/>
    <w:rsid w:val="001A57BB"/>
    <w:rsid w:val="001A57F8"/>
    <w:rsid w:val="001A6786"/>
    <w:rsid w:val="001A7763"/>
    <w:rsid w:val="001A7DEF"/>
    <w:rsid w:val="001B0595"/>
    <w:rsid w:val="001B2846"/>
    <w:rsid w:val="001B4F56"/>
    <w:rsid w:val="001C1ADF"/>
    <w:rsid w:val="001C2A9C"/>
    <w:rsid w:val="001C3905"/>
    <w:rsid w:val="001C3B85"/>
    <w:rsid w:val="001C3F13"/>
    <w:rsid w:val="001C4DDD"/>
    <w:rsid w:val="001C5751"/>
    <w:rsid w:val="001C5AE3"/>
    <w:rsid w:val="001C6033"/>
    <w:rsid w:val="001C61F9"/>
    <w:rsid w:val="001C66F9"/>
    <w:rsid w:val="001C6E59"/>
    <w:rsid w:val="001C7FDD"/>
    <w:rsid w:val="001D05C2"/>
    <w:rsid w:val="001D106C"/>
    <w:rsid w:val="001D1D10"/>
    <w:rsid w:val="001D1E07"/>
    <w:rsid w:val="001D288A"/>
    <w:rsid w:val="001D41B0"/>
    <w:rsid w:val="001D440A"/>
    <w:rsid w:val="001D461F"/>
    <w:rsid w:val="001D5277"/>
    <w:rsid w:val="001D66C1"/>
    <w:rsid w:val="001D66E3"/>
    <w:rsid w:val="001E1C59"/>
    <w:rsid w:val="001E1D3B"/>
    <w:rsid w:val="001E2B92"/>
    <w:rsid w:val="001E3097"/>
    <w:rsid w:val="001E3272"/>
    <w:rsid w:val="001E3450"/>
    <w:rsid w:val="001E3552"/>
    <w:rsid w:val="001F10D5"/>
    <w:rsid w:val="001F1D8D"/>
    <w:rsid w:val="001F1FDD"/>
    <w:rsid w:val="001F36EC"/>
    <w:rsid w:val="001F5735"/>
    <w:rsid w:val="001F6657"/>
    <w:rsid w:val="002001BB"/>
    <w:rsid w:val="00201D51"/>
    <w:rsid w:val="002035F4"/>
    <w:rsid w:val="002044E3"/>
    <w:rsid w:val="002048A1"/>
    <w:rsid w:val="00204E86"/>
    <w:rsid w:val="00205B6F"/>
    <w:rsid w:val="00205DD2"/>
    <w:rsid w:val="0021035A"/>
    <w:rsid w:val="002116A0"/>
    <w:rsid w:val="00211EA9"/>
    <w:rsid w:val="00212093"/>
    <w:rsid w:val="002123BC"/>
    <w:rsid w:val="00213A09"/>
    <w:rsid w:val="0021500E"/>
    <w:rsid w:val="002164CE"/>
    <w:rsid w:val="00216BE6"/>
    <w:rsid w:val="00217466"/>
    <w:rsid w:val="00221E4E"/>
    <w:rsid w:val="00221FF4"/>
    <w:rsid w:val="0022343F"/>
    <w:rsid w:val="002235B7"/>
    <w:rsid w:val="002238E4"/>
    <w:rsid w:val="00223F62"/>
    <w:rsid w:val="00224678"/>
    <w:rsid w:val="00224BB4"/>
    <w:rsid w:val="0022520D"/>
    <w:rsid w:val="00225503"/>
    <w:rsid w:val="00225DC1"/>
    <w:rsid w:val="00225FD4"/>
    <w:rsid w:val="002269D0"/>
    <w:rsid w:val="00227F00"/>
    <w:rsid w:val="00230D66"/>
    <w:rsid w:val="00231070"/>
    <w:rsid w:val="00231686"/>
    <w:rsid w:val="00231B0B"/>
    <w:rsid w:val="00232379"/>
    <w:rsid w:val="0023280A"/>
    <w:rsid w:val="00233AE3"/>
    <w:rsid w:val="00234083"/>
    <w:rsid w:val="00234842"/>
    <w:rsid w:val="00235FB2"/>
    <w:rsid w:val="002376A7"/>
    <w:rsid w:val="00241338"/>
    <w:rsid w:val="00241645"/>
    <w:rsid w:val="00241A4C"/>
    <w:rsid w:val="0024274D"/>
    <w:rsid w:val="0024286E"/>
    <w:rsid w:val="00242B0A"/>
    <w:rsid w:val="00242EC4"/>
    <w:rsid w:val="00243169"/>
    <w:rsid w:val="0024496D"/>
    <w:rsid w:val="002454CD"/>
    <w:rsid w:val="002455A8"/>
    <w:rsid w:val="002456D1"/>
    <w:rsid w:val="0024697A"/>
    <w:rsid w:val="00246C98"/>
    <w:rsid w:val="00247B48"/>
    <w:rsid w:val="002512A0"/>
    <w:rsid w:val="0025238D"/>
    <w:rsid w:val="002530CF"/>
    <w:rsid w:val="002532A1"/>
    <w:rsid w:val="0025346C"/>
    <w:rsid w:val="0025795C"/>
    <w:rsid w:val="002607DB"/>
    <w:rsid w:val="00260A37"/>
    <w:rsid w:val="00261329"/>
    <w:rsid w:val="00261482"/>
    <w:rsid w:val="00261B02"/>
    <w:rsid w:val="00262914"/>
    <w:rsid w:val="00263E15"/>
    <w:rsid w:val="00264A41"/>
    <w:rsid w:val="00265FAF"/>
    <w:rsid w:val="00267E18"/>
    <w:rsid w:val="00267F4A"/>
    <w:rsid w:val="002708FC"/>
    <w:rsid w:val="00270ECA"/>
    <w:rsid w:val="00271908"/>
    <w:rsid w:val="00271D81"/>
    <w:rsid w:val="0027201F"/>
    <w:rsid w:val="0027290F"/>
    <w:rsid w:val="00272DA9"/>
    <w:rsid w:val="00273842"/>
    <w:rsid w:val="00273CE5"/>
    <w:rsid w:val="0027411C"/>
    <w:rsid w:val="00274E80"/>
    <w:rsid w:val="0027540D"/>
    <w:rsid w:val="0028005A"/>
    <w:rsid w:val="00280431"/>
    <w:rsid w:val="00280656"/>
    <w:rsid w:val="00280879"/>
    <w:rsid w:val="00280EC1"/>
    <w:rsid w:val="00280FED"/>
    <w:rsid w:val="002817D6"/>
    <w:rsid w:val="00281B53"/>
    <w:rsid w:val="00282674"/>
    <w:rsid w:val="00282D18"/>
    <w:rsid w:val="00284551"/>
    <w:rsid w:val="00284AA4"/>
    <w:rsid w:val="00284B05"/>
    <w:rsid w:val="002854B0"/>
    <w:rsid w:val="002865C5"/>
    <w:rsid w:val="00291736"/>
    <w:rsid w:val="00291ADF"/>
    <w:rsid w:val="00294456"/>
    <w:rsid w:val="002948D5"/>
    <w:rsid w:val="00295107"/>
    <w:rsid w:val="00296D5D"/>
    <w:rsid w:val="00296F79"/>
    <w:rsid w:val="0029797C"/>
    <w:rsid w:val="002A048A"/>
    <w:rsid w:val="002A0B81"/>
    <w:rsid w:val="002A0C33"/>
    <w:rsid w:val="002A1C11"/>
    <w:rsid w:val="002A2799"/>
    <w:rsid w:val="002A3266"/>
    <w:rsid w:val="002A375A"/>
    <w:rsid w:val="002A38BD"/>
    <w:rsid w:val="002A3A10"/>
    <w:rsid w:val="002A54CF"/>
    <w:rsid w:val="002A5760"/>
    <w:rsid w:val="002A5D0D"/>
    <w:rsid w:val="002A7D85"/>
    <w:rsid w:val="002B0E9F"/>
    <w:rsid w:val="002B1821"/>
    <w:rsid w:val="002B202B"/>
    <w:rsid w:val="002B2432"/>
    <w:rsid w:val="002B32FA"/>
    <w:rsid w:val="002B3375"/>
    <w:rsid w:val="002B3F5A"/>
    <w:rsid w:val="002B5874"/>
    <w:rsid w:val="002B5C4B"/>
    <w:rsid w:val="002B6724"/>
    <w:rsid w:val="002B6A79"/>
    <w:rsid w:val="002B7AFC"/>
    <w:rsid w:val="002C037A"/>
    <w:rsid w:val="002C0396"/>
    <w:rsid w:val="002C0EF0"/>
    <w:rsid w:val="002C1AE5"/>
    <w:rsid w:val="002C1B51"/>
    <w:rsid w:val="002C46DE"/>
    <w:rsid w:val="002C4D5A"/>
    <w:rsid w:val="002C5357"/>
    <w:rsid w:val="002C53FD"/>
    <w:rsid w:val="002C647F"/>
    <w:rsid w:val="002C6C97"/>
    <w:rsid w:val="002C6CE6"/>
    <w:rsid w:val="002D02EF"/>
    <w:rsid w:val="002D067A"/>
    <w:rsid w:val="002D119A"/>
    <w:rsid w:val="002D1931"/>
    <w:rsid w:val="002D1E4F"/>
    <w:rsid w:val="002D2F63"/>
    <w:rsid w:val="002D36DD"/>
    <w:rsid w:val="002D49DA"/>
    <w:rsid w:val="002D49FE"/>
    <w:rsid w:val="002D5060"/>
    <w:rsid w:val="002D5313"/>
    <w:rsid w:val="002D580C"/>
    <w:rsid w:val="002D6020"/>
    <w:rsid w:val="002D671B"/>
    <w:rsid w:val="002E0835"/>
    <w:rsid w:val="002E0E5F"/>
    <w:rsid w:val="002E1792"/>
    <w:rsid w:val="002E1F60"/>
    <w:rsid w:val="002E25CB"/>
    <w:rsid w:val="002E2A9F"/>
    <w:rsid w:val="002E5494"/>
    <w:rsid w:val="002E5514"/>
    <w:rsid w:val="002F00B5"/>
    <w:rsid w:val="002F14E8"/>
    <w:rsid w:val="002F2222"/>
    <w:rsid w:val="002F2337"/>
    <w:rsid w:val="002F28C3"/>
    <w:rsid w:val="002F303A"/>
    <w:rsid w:val="002F39E6"/>
    <w:rsid w:val="002F3AFA"/>
    <w:rsid w:val="002F4B8C"/>
    <w:rsid w:val="002F547F"/>
    <w:rsid w:val="002F56D2"/>
    <w:rsid w:val="002F6481"/>
    <w:rsid w:val="002F6842"/>
    <w:rsid w:val="002F6A4B"/>
    <w:rsid w:val="002F7778"/>
    <w:rsid w:val="002F77B3"/>
    <w:rsid w:val="003013A7"/>
    <w:rsid w:val="003015FA"/>
    <w:rsid w:val="003022D5"/>
    <w:rsid w:val="0030254E"/>
    <w:rsid w:val="00302584"/>
    <w:rsid w:val="00302AD4"/>
    <w:rsid w:val="0030332E"/>
    <w:rsid w:val="00303CC2"/>
    <w:rsid w:val="0030461E"/>
    <w:rsid w:val="0030523F"/>
    <w:rsid w:val="00306379"/>
    <w:rsid w:val="00306406"/>
    <w:rsid w:val="003066A9"/>
    <w:rsid w:val="003068FB"/>
    <w:rsid w:val="003075FA"/>
    <w:rsid w:val="00307869"/>
    <w:rsid w:val="00307AB8"/>
    <w:rsid w:val="00310A11"/>
    <w:rsid w:val="003119AA"/>
    <w:rsid w:val="0031328D"/>
    <w:rsid w:val="00313C50"/>
    <w:rsid w:val="00315501"/>
    <w:rsid w:val="0031633C"/>
    <w:rsid w:val="00320133"/>
    <w:rsid w:val="00320480"/>
    <w:rsid w:val="0032172C"/>
    <w:rsid w:val="00321750"/>
    <w:rsid w:val="00321853"/>
    <w:rsid w:val="00321C87"/>
    <w:rsid w:val="00322CEB"/>
    <w:rsid w:val="00322D4D"/>
    <w:rsid w:val="00322E4B"/>
    <w:rsid w:val="003235EA"/>
    <w:rsid w:val="00323CB6"/>
    <w:rsid w:val="00325693"/>
    <w:rsid w:val="00325E81"/>
    <w:rsid w:val="00325FE1"/>
    <w:rsid w:val="0032601F"/>
    <w:rsid w:val="003269C4"/>
    <w:rsid w:val="00327406"/>
    <w:rsid w:val="003274C0"/>
    <w:rsid w:val="003274C6"/>
    <w:rsid w:val="003277AB"/>
    <w:rsid w:val="00327EFC"/>
    <w:rsid w:val="00330180"/>
    <w:rsid w:val="003305A4"/>
    <w:rsid w:val="003306F5"/>
    <w:rsid w:val="003308BB"/>
    <w:rsid w:val="00331810"/>
    <w:rsid w:val="0033251C"/>
    <w:rsid w:val="00333C08"/>
    <w:rsid w:val="00334210"/>
    <w:rsid w:val="00334E5F"/>
    <w:rsid w:val="003368C5"/>
    <w:rsid w:val="00337630"/>
    <w:rsid w:val="0034020B"/>
    <w:rsid w:val="003402E8"/>
    <w:rsid w:val="00340966"/>
    <w:rsid w:val="00341D2C"/>
    <w:rsid w:val="00342AE8"/>
    <w:rsid w:val="003435B4"/>
    <w:rsid w:val="00344577"/>
    <w:rsid w:val="003449D4"/>
    <w:rsid w:val="00347357"/>
    <w:rsid w:val="00347610"/>
    <w:rsid w:val="00351D9D"/>
    <w:rsid w:val="00352B32"/>
    <w:rsid w:val="0035317B"/>
    <w:rsid w:val="003534C5"/>
    <w:rsid w:val="0035695D"/>
    <w:rsid w:val="0035730F"/>
    <w:rsid w:val="00357FF9"/>
    <w:rsid w:val="0036128C"/>
    <w:rsid w:val="003629D1"/>
    <w:rsid w:val="003634AF"/>
    <w:rsid w:val="0036350F"/>
    <w:rsid w:val="00363F65"/>
    <w:rsid w:val="00364A39"/>
    <w:rsid w:val="0036648D"/>
    <w:rsid w:val="0036648E"/>
    <w:rsid w:val="00366946"/>
    <w:rsid w:val="00371162"/>
    <w:rsid w:val="00372040"/>
    <w:rsid w:val="003727C0"/>
    <w:rsid w:val="00373132"/>
    <w:rsid w:val="00373405"/>
    <w:rsid w:val="00373CE9"/>
    <w:rsid w:val="00374484"/>
    <w:rsid w:val="00374E06"/>
    <w:rsid w:val="00375BFF"/>
    <w:rsid w:val="00375DD8"/>
    <w:rsid w:val="003801D0"/>
    <w:rsid w:val="00380D1B"/>
    <w:rsid w:val="00380F44"/>
    <w:rsid w:val="0038115C"/>
    <w:rsid w:val="0038129B"/>
    <w:rsid w:val="003813ED"/>
    <w:rsid w:val="00381D88"/>
    <w:rsid w:val="00381F8D"/>
    <w:rsid w:val="00382DAF"/>
    <w:rsid w:val="003833DA"/>
    <w:rsid w:val="003836FE"/>
    <w:rsid w:val="003849A7"/>
    <w:rsid w:val="00385061"/>
    <w:rsid w:val="00385113"/>
    <w:rsid w:val="00385449"/>
    <w:rsid w:val="00385CED"/>
    <w:rsid w:val="00386240"/>
    <w:rsid w:val="00386AAB"/>
    <w:rsid w:val="003879FC"/>
    <w:rsid w:val="00387F5C"/>
    <w:rsid w:val="00387F8C"/>
    <w:rsid w:val="00392047"/>
    <w:rsid w:val="0039235B"/>
    <w:rsid w:val="00392634"/>
    <w:rsid w:val="00393DF2"/>
    <w:rsid w:val="003945FF"/>
    <w:rsid w:val="0039538C"/>
    <w:rsid w:val="003962DB"/>
    <w:rsid w:val="003967C0"/>
    <w:rsid w:val="00396C0A"/>
    <w:rsid w:val="00397547"/>
    <w:rsid w:val="00397594"/>
    <w:rsid w:val="0039791D"/>
    <w:rsid w:val="003A00A7"/>
    <w:rsid w:val="003A05BA"/>
    <w:rsid w:val="003A0ADC"/>
    <w:rsid w:val="003A1210"/>
    <w:rsid w:val="003A19C2"/>
    <w:rsid w:val="003A232C"/>
    <w:rsid w:val="003A2B75"/>
    <w:rsid w:val="003A36E4"/>
    <w:rsid w:val="003A3C90"/>
    <w:rsid w:val="003A4C42"/>
    <w:rsid w:val="003A6364"/>
    <w:rsid w:val="003A76A8"/>
    <w:rsid w:val="003A7ADA"/>
    <w:rsid w:val="003B01EC"/>
    <w:rsid w:val="003B170B"/>
    <w:rsid w:val="003B23F9"/>
    <w:rsid w:val="003B3092"/>
    <w:rsid w:val="003B3B23"/>
    <w:rsid w:val="003B440A"/>
    <w:rsid w:val="003B4EFF"/>
    <w:rsid w:val="003B540F"/>
    <w:rsid w:val="003B5B2D"/>
    <w:rsid w:val="003B7310"/>
    <w:rsid w:val="003C057E"/>
    <w:rsid w:val="003C05B3"/>
    <w:rsid w:val="003C05F7"/>
    <w:rsid w:val="003C09FF"/>
    <w:rsid w:val="003C0BBA"/>
    <w:rsid w:val="003C0FF4"/>
    <w:rsid w:val="003C1453"/>
    <w:rsid w:val="003C1BFB"/>
    <w:rsid w:val="003C2323"/>
    <w:rsid w:val="003C309C"/>
    <w:rsid w:val="003C3E23"/>
    <w:rsid w:val="003C428D"/>
    <w:rsid w:val="003C532C"/>
    <w:rsid w:val="003C55E7"/>
    <w:rsid w:val="003C5D2F"/>
    <w:rsid w:val="003D00D4"/>
    <w:rsid w:val="003D05CD"/>
    <w:rsid w:val="003D16B3"/>
    <w:rsid w:val="003D1D3A"/>
    <w:rsid w:val="003D2890"/>
    <w:rsid w:val="003D31DA"/>
    <w:rsid w:val="003D3EF9"/>
    <w:rsid w:val="003D4996"/>
    <w:rsid w:val="003D5662"/>
    <w:rsid w:val="003D6109"/>
    <w:rsid w:val="003D6A3B"/>
    <w:rsid w:val="003D6EE0"/>
    <w:rsid w:val="003D70DA"/>
    <w:rsid w:val="003D77A7"/>
    <w:rsid w:val="003D7CED"/>
    <w:rsid w:val="003E1687"/>
    <w:rsid w:val="003E2A33"/>
    <w:rsid w:val="003E354B"/>
    <w:rsid w:val="003E3A91"/>
    <w:rsid w:val="003E3ED4"/>
    <w:rsid w:val="003E435E"/>
    <w:rsid w:val="003E4C85"/>
    <w:rsid w:val="003E4EB0"/>
    <w:rsid w:val="003E6031"/>
    <w:rsid w:val="003E78E3"/>
    <w:rsid w:val="003E7CD7"/>
    <w:rsid w:val="003F07CC"/>
    <w:rsid w:val="003F0BAC"/>
    <w:rsid w:val="003F0ED8"/>
    <w:rsid w:val="003F2293"/>
    <w:rsid w:val="003F2709"/>
    <w:rsid w:val="003F2B3F"/>
    <w:rsid w:val="003F369F"/>
    <w:rsid w:val="003F3CA9"/>
    <w:rsid w:val="003F416A"/>
    <w:rsid w:val="003F433B"/>
    <w:rsid w:val="003F5120"/>
    <w:rsid w:val="003F61E8"/>
    <w:rsid w:val="003F7098"/>
    <w:rsid w:val="003F731F"/>
    <w:rsid w:val="004004AD"/>
    <w:rsid w:val="0040189D"/>
    <w:rsid w:val="00401E28"/>
    <w:rsid w:val="004029C4"/>
    <w:rsid w:val="00402D45"/>
    <w:rsid w:val="00402DAC"/>
    <w:rsid w:val="00403FC2"/>
    <w:rsid w:val="004045D2"/>
    <w:rsid w:val="004063DD"/>
    <w:rsid w:val="00407CB2"/>
    <w:rsid w:val="00410734"/>
    <w:rsid w:val="00410EFE"/>
    <w:rsid w:val="0041198F"/>
    <w:rsid w:val="00411CAD"/>
    <w:rsid w:val="00411CF3"/>
    <w:rsid w:val="00411F41"/>
    <w:rsid w:val="0041212A"/>
    <w:rsid w:val="004122BA"/>
    <w:rsid w:val="00412D53"/>
    <w:rsid w:val="00414303"/>
    <w:rsid w:val="0041650C"/>
    <w:rsid w:val="00416B71"/>
    <w:rsid w:val="00417A3D"/>
    <w:rsid w:val="00420335"/>
    <w:rsid w:val="00420802"/>
    <w:rsid w:val="00420D0D"/>
    <w:rsid w:val="00421453"/>
    <w:rsid w:val="00421462"/>
    <w:rsid w:val="00423932"/>
    <w:rsid w:val="00423D86"/>
    <w:rsid w:val="00424E41"/>
    <w:rsid w:val="0042553C"/>
    <w:rsid w:val="004255B6"/>
    <w:rsid w:val="00425BAD"/>
    <w:rsid w:val="00425C39"/>
    <w:rsid w:val="00425D4C"/>
    <w:rsid w:val="00426E8C"/>
    <w:rsid w:val="00427326"/>
    <w:rsid w:val="004278C5"/>
    <w:rsid w:val="00427D1A"/>
    <w:rsid w:val="004315AD"/>
    <w:rsid w:val="0043281F"/>
    <w:rsid w:val="00432E21"/>
    <w:rsid w:val="00432E8E"/>
    <w:rsid w:val="00434100"/>
    <w:rsid w:val="00434B5B"/>
    <w:rsid w:val="0043571E"/>
    <w:rsid w:val="00435898"/>
    <w:rsid w:val="00435929"/>
    <w:rsid w:val="0043617E"/>
    <w:rsid w:val="00436693"/>
    <w:rsid w:val="004372C6"/>
    <w:rsid w:val="004375F4"/>
    <w:rsid w:val="00437660"/>
    <w:rsid w:val="0044193D"/>
    <w:rsid w:val="00442529"/>
    <w:rsid w:val="004434F7"/>
    <w:rsid w:val="00443A1B"/>
    <w:rsid w:val="00444088"/>
    <w:rsid w:val="00444F00"/>
    <w:rsid w:val="00445E2C"/>
    <w:rsid w:val="0044726E"/>
    <w:rsid w:val="00447C01"/>
    <w:rsid w:val="0045092E"/>
    <w:rsid w:val="00453330"/>
    <w:rsid w:val="004551E1"/>
    <w:rsid w:val="004555EB"/>
    <w:rsid w:val="00455811"/>
    <w:rsid w:val="0045665A"/>
    <w:rsid w:val="004569D2"/>
    <w:rsid w:val="00457014"/>
    <w:rsid w:val="004570AA"/>
    <w:rsid w:val="004578CA"/>
    <w:rsid w:val="0045791F"/>
    <w:rsid w:val="004579A0"/>
    <w:rsid w:val="00457A9E"/>
    <w:rsid w:val="00457D07"/>
    <w:rsid w:val="00460079"/>
    <w:rsid w:val="00460F8F"/>
    <w:rsid w:val="00461745"/>
    <w:rsid w:val="00462122"/>
    <w:rsid w:val="0046277B"/>
    <w:rsid w:val="00463933"/>
    <w:rsid w:val="004646B3"/>
    <w:rsid w:val="004664A3"/>
    <w:rsid w:val="004677D8"/>
    <w:rsid w:val="004677DD"/>
    <w:rsid w:val="00467ABB"/>
    <w:rsid w:val="00470A20"/>
    <w:rsid w:val="00473DD2"/>
    <w:rsid w:val="004740EC"/>
    <w:rsid w:val="0047469A"/>
    <w:rsid w:val="004747CB"/>
    <w:rsid w:val="00475BBC"/>
    <w:rsid w:val="00475E7E"/>
    <w:rsid w:val="00475FC0"/>
    <w:rsid w:val="004764A1"/>
    <w:rsid w:val="004766B5"/>
    <w:rsid w:val="00476836"/>
    <w:rsid w:val="0047689D"/>
    <w:rsid w:val="00480824"/>
    <w:rsid w:val="004822FB"/>
    <w:rsid w:val="004828F5"/>
    <w:rsid w:val="00483EEC"/>
    <w:rsid w:val="0048475F"/>
    <w:rsid w:val="00484F03"/>
    <w:rsid w:val="0048517A"/>
    <w:rsid w:val="00485218"/>
    <w:rsid w:val="00485A31"/>
    <w:rsid w:val="004865FD"/>
    <w:rsid w:val="00486DDB"/>
    <w:rsid w:val="004905B5"/>
    <w:rsid w:val="004908FA"/>
    <w:rsid w:val="00490B97"/>
    <w:rsid w:val="004918BA"/>
    <w:rsid w:val="00491C3B"/>
    <w:rsid w:val="00491F70"/>
    <w:rsid w:val="004943D7"/>
    <w:rsid w:val="00494D6C"/>
    <w:rsid w:val="0049508A"/>
    <w:rsid w:val="00495DD3"/>
    <w:rsid w:val="004A1940"/>
    <w:rsid w:val="004A1B7F"/>
    <w:rsid w:val="004A2AE2"/>
    <w:rsid w:val="004A3749"/>
    <w:rsid w:val="004A4505"/>
    <w:rsid w:val="004A4914"/>
    <w:rsid w:val="004A4E23"/>
    <w:rsid w:val="004A52DA"/>
    <w:rsid w:val="004A6E62"/>
    <w:rsid w:val="004A79E4"/>
    <w:rsid w:val="004A7F66"/>
    <w:rsid w:val="004B00EE"/>
    <w:rsid w:val="004B0408"/>
    <w:rsid w:val="004B05D9"/>
    <w:rsid w:val="004B1A4E"/>
    <w:rsid w:val="004B28EB"/>
    <w:rsid w:val="004B2B99"/>
    <w:rsid w:val="004B32F4"/>
    <w:rsid w:val="004B3ABE"/>
    <w:rsid w:val="004B60C7"/>
    <w:rsid w:val="004B67DC"/>
    <w:rsid w:val="004C1CFB"/>
    <w:rsid w:val="004C21A2"/>
    <w:rsid w:val="004C21BB"/>
    <w:rsid w:val="004C40C8"/>
    <w:rsid w:val="004C4843"/>
    <w:rsid w:val="004C4BD1"/>
    <w:rsid w:val="004C54A9"/>
    <w:rsid w:val="004C54CE"/>
    <w:rsid w:val="004C64AE"/>
    <w:rsid w:val="004C66A9"/>
    <w:rsid w:val="004C6C08"/>
    <w:rsid w:val="004D1C3C"/>
    <w:rsid w:val="004D3A19"/>
    <w:rsid w:val="004D4079"/>
    <w:rsid w:val="004D555F"/>
    <w:rsid w:val="004D5AE4"/>
    <w:rsid w:val="004D6B96"/>
    <w:rsid w:val="004D6E01"/>
    <w:rsid w:val="004D7CE6"/>
    <w:rsid w:val="004E02DE"/>
    <w:rsid w:val="004E09FC"/>
    <w:rsid w:val="004E0BF1"/>
    <w:rsid w:val="004E1464"/>
    <w:rsid w:val="004E1CED"/>
    <w:rsid w:val="004E417B"/>
    <w:rsid w:val="004E56CC"/>
    <w:rsid w:val="004E575F"/>
    <w:rsid w:val="004E71D8"/>
    <w:rsid w:val="004F0A3B"/>
    <w:rsid w:val="004F15DF"/>
    <w:rsid w:val="004F44AC"/>
    <w:rsid w:val="004F4B78"/>
    <w:rsid w:val="004F53AE"/>
    <w:rsid w:val="004F6595"/>
    <w:rsid w:val="004F69E5"/>
    <w:rsid w:val="004F744B"/>
    <w:rsid w:val="004F7715"/>
    <w:rsid w:val="004F79C7"/>
    <w:rsid w:val="004F7CE4"/>
    <w:rsid w:val="00500D1F"/>
    <w:rsid w:val="005018E1"/>
    <w:rsid w:val="005029F4"/>
    <w:rsid w:val="00503A20"/>
    <w:rsid w:val="00503E3A"/>
    <w:rsid w:val="00503E4C"/>
    <w:rsid w:val="00503F84"/>
    <w:rsid w:val="00507229"/>
    <w:rsid w:val="00507B2B"/>
    <w:rsid w:val="00507C72"/>
    <w:rsid w:val="00511A29"/>
    <w:rsid w:val="00511BFB"/>
    <w:rsid w:val="00511C31"/>
    <w:rsid w:val="0051248D"/>
    <w:rsid w:val="00512F8F"/>
    <w:rsid w:val="00514636"/>
    <w:rsid w:val="0051494A"/>
    <w:rsid w:val="005157B2"/>
    <w:rsid w:val="0051587F"/>
    <w:rsid w:val="00516097"/>
    <w:rsid w:val="005163E0"/>
    <w:rsid w:val="00516955"/>
    <w:rsid w:val="00516EEC"/>
    <w:rsid w:val="00516F1C"/>
    <w:rsid w:val="00520B4A"/>
    <w:rsid w:val="005234F8"/>
    <w:rsid w:val="005240EA"/>
    <w:rsid w:val="005256BF"/>
    <w:rsid w:val="00526EAA"/>
    <w:rsid w:val="005274E3"/>
    <w:rsid w:val="005278BA"/>
    <w:rsid w:val="00527FAF"/>
    <w:rsid w:val="00530705"/>
    <w:rsid w:val="00530789"/>
    <w:rsid w:val="00530AE6"/>
    <w:rsid w:val="00531854"/>
    <w:rsid w:val="00532226"/>
    <w:rsid w:val="005336B6"/>
    <w:rsid w:val="005356CA"/>
    <w:rsid w:val="005356F3"/>
    <w:rsid w:val="00535AEF"/>
    <w:rsid w:val="00536DAA"/>
    <w:rsid w:val="0053739B"/>
    <w:rsid w:val="00540022"/>
    <w:rsid w:val="00541E37"/>
    <w:rsid w:val="005422CC"/>
    <w:rsid w:val="00544136"/>
    <w:rsid w:val="005442E4"/>
    <w:rsid w:val="00545466"/>
    <w:rsid w:val="005454B2"/>
    <w:rsid w:val="005466C0"/>
    <w:rsid w:val="00547496"/>
    <w:rsid w:val="00547EAC"/>
    <w:rsid w:val="0055094A"/>
    <w:rsid w:val="005510F7"/>
    <w:rsid w:val="00551E7E"/>
    <w:rsid w:val="005521CA"/>
    <w:rsid w:val="00554406"/>
    <w:rsid w:val="00554D3F"/>
    <w:rsid w:val="00555217"/>
    <w:rsid w:val="00555231"/>
    <w:rsid w:val="00555800"/>
    <w:rsid w:val="005563E3"/>
    <w:rsid w:val="00557008"/>
    <w:rsid w:val="00557652"/>
    <w:rsid w:val="0056059B"/>
    <w:rsid w:val="00561195"/>
    <w:rsid w:val="00561DCE"/>
    <w:rsid w:val="0056219B"/>
    <w:rsid w:val="00562497"/>
    <w:rsid w:val="00562CB7"/>
    <w:rsid w:val="005634CB"/>
    <w:rsid w:val="00563FFA"/>
    <w:rsid w:val="00564C1E"/>
    <w:rsid w:val="00564C7A"/>
    <w:rsid w:val="00564CD1"/>
    <w:rsid w:val="0056526E"/>
    <w:rsid w:val="00565AE2"/>
    <w:rsid w:val="00566379"/>
    <w:rsid w:val="00566781"/>
    <w:rsid w:val="0056798E"/>
    <w:rsid w:val="005702DF"/>
    <w:rsid w:val="0057047F"/>
    <w:rsid w:val="00570F64"/>
    <w:rsid w:val="00571E2E"/>
    <w:rsid w:val="005724FC"/>
    <w:rsid w:val="00574E28"/>
    <w:rsid w:val="00575DB4"/>
    <w:rsid w:val="005761F2"/>
    <w:rsid w:val="00576D5E"/>
    <w:rsid w:val="00577602"/>
    <w:rsid w:val="005801E8"/>
    <w:rsid w:val="0058092F"/>
    <w:rsid w:val="00580D66"/>
    <w:rsid w:val="00581184"/>
    <w:rsid w:val="005816EC"/>
    <w:rsid w:val="0058288D"/>
    <w:rsid w:val="00583160"/>
    <w:rsid w:val="005832D6"/>
    <w:rsid w:val="00583CE4"/>
    <w:rsid w:val="005905F9"/>
    <w:rsid w:val="005907A4"/>
    <w:rsid w:val="00590904"/>
    <w:rsid w:val="00590CA3"/>
    <w:rsid w:val="0059262D"/>
    <w:rsid w:val="00592ADA"/>
    <w:rsid w:val="00593826"/>
    <w:rsid w:val="00594828"/>
    <w:rsid w:val="00594A1B"/>
    <w:rsid w:val="00597733"/>
    <w:rsid w:val="005A4528"/>
    <w:rsid w:val="005A4A23"/>
    <w:rsid w:val="005A57C1"/>
    <w:rsid w:val="005A5AEE"/>
    <w:rsid w:val="005A7614"/>
    <w:rsid w:val="005A768F"/>
    <w:rsid w:val="005A76B5"/>
    <w:rsid w:val="005A7711"/>
    <w:rsid w:val="005B04BA"/>
    <w:rsid w:val="005B1EC4"/>
    <w:rsid w:val="005B2949"/>
    <w:rsid w:val="005B33E5"/>
    <w:rsid w:val="005B38F8"/>
    <w:rsid w:val="005B560A"/>
    <w:rsid w:val="005B748C"/>
    <w:rsid w:val="005B79DF"/>
    <w:rsid w:val="005C04CC"/>
    <w:rsid w:val="005C1A75"/>
    <w:rsid w:val="005C286E"/>
    <w:rsid w:val="005C3D5D"/>
    <w:rsid w:val="005C3E69"/>
    <w:rsid w:val="005C4CEB"/>
    <w:rsid w:val="005C53F0"/>
    <w:rsid w:val="005C7D7E"/>
    <w:rsid w:val="005D0224"/>
    <w:rsid w:val="005D1EA2"/>
    <w:rsid w:val="005D2F62"/>
    <w:rsid w:val="005D363D"/>
    <w:rsid w:val="005D45B3"/>
    <w:rsid w:val="005D49D5"/>
    <w:rsid w:val="005D53B2"/>
    <w:rsid w:val="005D6186"/>
    <w:rsid w:val="005E1354"/>
    <w:rsid w:val="005E256F"/>
    <w:rsid w:val="005E30BE"/>
    <w:rsid w:val="005E30D3"/>
    <w:rsid w:val="005E3160"/>
    <w:rsid w:val="005E54AB"/>
    <w:rsid w:val="005E59B2"/>
    <w:rsid w:val="005F0E96"/>
    <w:rsid w:val="005F149A"/>
    <w:rsid w:val="005F1873"/>
    <w:rsid w:val="005F3678"/>
    <w:rsid w:val="005F529A"/>
    <w:rsid w:val="005F5E45"/>
    <w:rsid w:val="005F68C8"/>
    <w:rsid w:val="005F790D"/>
    <w:rsid w:val="00600067"/>
    <w:rsid w:val="006004AC"/>
    <w:rsid w:val="00600DEA"/>
    <w:rsid w:val="006012C1"/>
    <w:rsid w:val="00601DBB"/>
    <w:rsid w:val="00601FC5"/>
    <w:rsid w:val="00602FB4"/>
    <w:rsid w:val="00604FD1"/>
    <w:rsid w:val="00606025"/>
    <w:rsid w:val="006065A5"/>
    <w:rsid w:val="00606BF5"/>
    <w:rsid w:val="00607AF3"/>
    <w:rsid w:val="00610140"/>
    <w:rsid w:val="006103DD"/>
    <w:rsid w:val="00611E37"/>
    <w:rsid w:val="0061252E"/>
    <w:rsid w:val="006129B0"/>
    <w:rsid w:val="006135EC"/>
    <w:rsid w:val="00613D07"/>
    <w:rsid w:val="00615341"/>
    <w:rsid w:val="006160FD"/>
    <w:rsid w:val="006168B1"/>
    <w:rsid w:val="00616D85"/>
    <w:rsid w:val="00617429"/>
    <w:rsid w:val="00617B82"/>
    <w:rsid w:val="0062080E"/>
    <w:rsid w:val="0062099B"/>
    <w:rsid w:val="0062145A"/>
    <w:rsid w:val="00621FC7"/>
    <w:rsid w:val="00622691"/>
    <w:rsid w:val="00622B63"/>
    <w:rsid w:val="006243B7"/>
    <w:rsid w:val="0062465C"/>
    <w:rsid w:val="006249A1"/>
    <w:rsid w:val="00625073"/>
    <w:rsid w:val="006259A7"/>
    <w:rsid w:val="00625E88"/>
    <w:rsid w:val="0062657C"/>
    <w:rsid w:val="00626B9C"/>
    <w:rsid w:val="0062763A"/>
    <w:rsid w:val="00627B66"/>
    <w:rsid w:val="00630467"/>
    <w:rsid w:val="006312F1"/>
    <w:rsid w:val="00632827"/>
    <w:rsid w:val="00632DAC"/>
    <w:rsid w:val="006337A1"/>
    <w:rsid w:val="006338E5"/>
    <w:rsid w:val="00633EB5"/>
    <w:rsid w:val="00634F97"/>
    <w:rsid w:val="00635514"/>
    <w:rsid w:val="00636CB4"/>
    <w:rsid w:val="00636CFA"/>
    <w:rsid w:val="0063702F"/>
    <w:rsid w:val="006377B4"/>
    <w:rsid w:val="006401D2"/>
    <w:rsid w:val="00641063"/>
    <w:rsid w:val="00641932"/>
    <w:rsid w:val="006464CC"/>
    <w:rsid w:val="0064684B"/>
    <w:rsid w:val="006476CD"/>
    <w:rsid w:val="006500E2"/>
    <w:rsid w:val="006500EC"/>
    <w:rsid w:val="006502BC"/>
    <w:rsid w:val="00650D49"/>
    <w:rsid w:val="00651AB9"/>
    <w:rsid w:val="00651B2E"/>
    <w:rsid w:val="00652E90"/>
    <w:rsid w:val="0065459B"/>
    <w:rsid w:val="00654A5D"/>
    <w:rsid w:val="00655811"/>
    <w:rsid w:val="0065586E"/>
    <w:rsid w:val="00656555"/>
    <w:rsid w:val="00657FCA"/>
    <w:rsid w:val="00660277"/>
    <w:rsid w:val="006602B4"/>
    <w:rsid w:val="00660CC8"/>
    <w:rsid w:val="006629FE"/>
    <w:rsid w:val="00662D76"/>
    <w:rsid w:val="006631BB"/>
    <w:rsid w:val="006632A1"/>
    <w:rsid w:val="006635DA"/>
    <w:rsid w:val="006640D1"/>
    <w:rsid w:val="006640DA"/>
    <w:rsid w:val="00664123"/>
    <w:rsid w:val="00665B24"/>
    <w:rsid w:val="00666092"/>
    <w:rsid w:val="00666EBF"/>
    <w:rsid w:val="00670CC4"/>
    <w:rsid w:val="00671CD0"/>
    <w:rsid w:val="006747BC"/>
    <w:rsid w:val="00674826"/>
    <w:rsid w:val="0067542D"/>
    <w:rsid w:val="006758DA"/>
    <w:rsid w:val="00675F69"/>
    <w:rsid w:val="006767D8"/>
    <w:rsid w:val="00677878"/>
    <w:rsid w:val="0067787A"/>
    <w:rsid w:val="00680CF0"/>
    <w:rsid w:val="00680F0D"/>
    <w:rsid w:val="00681802"/>
    <w:rsid w:val="006835DF"/>
    <w:rsid w:val="00685220"/>
    <w:rsid w:val="006858F4"/>
    <w:rsid w:val="00685AA8"/>
    <w:rsid w:val="00686310"/>
    <w:rsid w:val="006867E3"/>
    <w:rsid w:val="00686D04"/>
    <w:rsid w:val="00687003"/>
    <w:rsid w:val="0068727C"/>
    <w:rsid w:val="00687D4A"/>
    <w:rsid w:val="0069143C"/>
    <w:rsid w:val="00692DFA"/>
    <w:rsid w:val="00693AC7"/>
    <w:rsid w:val="00693BFE"/>
    <w:rsid w:val="006945E9"/>
    <w:rsid w:val="00694AE0"/>
    <w:rsid w:val="00695649"/>
    <w:rsid w:val="00696238"/>
    <w:rsid w:val="00696C15"/>
    <w:rsid w:val="0069708E"/>
    <w:rsid w:val="006976B0"/>
    <w:rsid w:val="006A1C29"/>
    <w:rsid w:val="006A29D7"/>
    <w:rsid w:val="006A2F14"/>
    <w:rsid w:val="006A554C"/>
    <w:rsid w:val="006A6784"/>
    <w:rsid w:val="006A6C70"/>
    <w:rsid w:val="006A7CAF"/>
    <w:rsid w:val="006A7E47"/>
    <w:rsid w:val="006B0EE1"/>
    <w:rsid w:val="006B1A58"/>
    <w:rsid w:val="006B1B5A"/>
    <w:rsid w:val="006B3CB8"/>
    <w:rsid w:val="006B4536"/>
    <w:rsid w:val="006B457C"/>
    <w:rsid w:val="006B532B"/>
    <w:rsid w:val="006B56F0"/>
    <w:rsid w:val="006B594A"/>
    <w:rsid w:val="006B5954"/>
    <w:rsid w:val="006B5BDE"/>
    <w:rsid w:val="006B5CBD"/>
    <w:rsid w:val="006B6121"/>
    <w:rsid w:val="006B6193"/>
    <w:rsid w:val="006B6277"/>
    <w:rsid w:val="006B6A1C"/>
    <w:rsid w:val="006B6AE1"/>
    <w:rsid w:val="006B73A3"/>
    <w:rsid w:val="006B73DC"/>
    <w:rsid w:val="006B7A42"/>
    <w:rsid w:val="006B7BB9"/>
    <w:rsid w:val="006C01E2"/>
    <w:rsid w:val="006C03E2"/>
    <w:rsid w:val="006C2604"/>
    <w:rsid w:val="006C3A07"/>
    <w:rsid w:val="006C3BDA"/>
    <w:rsid w:val="006C4391"/>
    <w:rsid w:val="006C4D32"/>
    <w:rsid w:val="006C539B"/>
    <w:rsid w:val="006C5508"/>
    <w:rsid w:val="006C6B63"/>
    <w:rsid w:val="006D07E6"/>
    <w:rsid w:val="006D0FFA"/>
    <w:rsid w:val="006D20D4"/>
    <w:rsid w:val="006D28EF"/>
    <w:rsid w:val="006D3992"/>
    <w:rsid w:val="006D44AF"/>
    <w:rsid w:val="006D6429"/>
    <w:rsid w:val="006D6608"/>
    <w:rsid w:val="006D69B8"/>
    <w:rsid w:val="006D7A7B"/>
    <w:rsid w:val="006E016E"/>
    <w:rsid w:val="006E146E"/>
    <w:rsid w:val="006E1C6A"/>
    <w:rsid w:val="006E1C96"/>
    <w:rsid w:val="006E3672"/>
    <w:rsid w:val="006E4A08"/>
    <w:rsid w:val="006E4BFE"/>
    <w:rsid w:val="006E63B2"/>
    <w:rsid w:val="006F02D7"/>
    <w:rsid w:val="006F2AF9"/>
    <w:rsid w:val="006F45B3"/>
    <w:rsid w:val="006F48D8"/>
    <w:rsid w:val="006F49AF"/>
    <w:rsid w:val="0070043F"/>
    <w:rsid w:val="00700686"/>
    <w:rsid w:val="00700739"/>
    <w:rsid w:val="007009B7"/>
    <w:rsid w:val="007014EE"/>
    <w:rsid w:val="0070187E"/>
    <w:rsid w:val="00701D6D"/>
    <w:rsid w:val="00702BFA"/>
    <w:rsid w:val="00702D48"/>
    <w:rsid w:val="00704077"/>
    <w:rsid w:val="00704510"/>
    <w:rsid w:val="00704C66"/>
    <w:rsid w:val="00704FE3"/>
    <w:rsid w:val="007066C7"/>
    <w:rsid w:val="00706B93"/>
    <w:rsid w:val="00706C0D"/>
    <w:rsid w:val="00707E7C"/>
    <w:rsid w:val="00710584"/>
    <w:rsid w:val="00710BDE"/>
    <w:rsid w:val="00711317"/>
    <w:rsid w:val="00711C42"/>
    <w:rsid w:val="00712C1C"/>
    <w:rsid w:val="00713911"/>
    <w:rsid w:val="00713A51"/>
    <w:rsid w:val="00713A94"/>
    <w:rsid w:val="00713EE1"/>
    <w:rsid w:val="00713FE4"/>
    <w:rsid w:val="007149F0"/>
    <w:rsid w:val="00716D19"/>
    <w:rsid w:val="00720E7C"/>
    <w:rsid w:val="007210B0"/>
    <w:rsid w:val="00722F25"/>
    <w:rsid w:val="007239A2"/>
    <w:rsid w:val="00723D23"/>
    <w:rsid w:val="0072403D"/>
    <w:rsid w:val="00724538"/>
    <w:rsid w:val="00725952"/>
    <w:rsid w:val="00727898"/>
    <w:rsid w:val="00727E6E"/>
    <w:rsid w:val="0073044F"/>
    <w:rsid w:val="00730E01"/>
    <w:rsid w:val="00731971"/>
    <w:rsid w:val="0073292C"/>
    <w:rsid w:val="007333ED"/>
    <w:rsid w:val="007336D0"/>
    <w:rsid w:val="00733D6C"/>
    <w:rsid w:val="00734DD8"/>
    <w:rsid w:val="007355C7"/>
    <w:rsid w:val="007367DB"/>
    <w:rsid w:val="00736B69"/>
    <w:rsid w:val="00737164"/>
    <w:rsid w:val="00740163"/>
    <w:rsid w:val="007419E3"/>
    <w:rsid w:val="007436EE"/>
    <w:rsid w:val="007436F5"/>
    <w:rsid w:val="00744349"/>
    <w:rsid w:val="007445AD"/>
    <w:rsid w:val="00745C74"/>
    <w:rsid w:val="00745F78"/>
    <w:rsid w:val="00746970"/>
    <w:rsid w:val="00746EFC"/>
    <w:rsid w:val="00747DF9"/>
    <w:rsid w:val="00747E32"/>
    <w:rsid w:val="0075003D"/>
    <w:rsid w:val="0075127F"/>
    <w:rsid w:val="007514FF"/>
    <w:rsid w:val="007515C6"/>
    <w:rsid w:val="00751A39"/>
    <w:rsid w:val="00751A80"/>
    <w:rsid w:val="00751ECE"/>
    <w:rsid w:val="00752654"/>
    <w:rsid w:val="00753D98"/>
    <w:rsid w:val="007548F8"/>
    <w:rsid w:val="00754DB8"/>
    <w:rsid w:val="00755B52"/>
    <w:rsid w:val="00756122"/>
    <w:rsid w:val="007579E5"/>
    <w:rsid w:val="00757BC7"/>
    <w:rsid w:val="00761D62"/>
    <w:rsid w:val="007620A9"/>
    <w:rsid w:val="00763084"/>
    <w:rsid w:val="00763133"/>
    <w:rsid w:val="00763BFB"/>
    <w:rsid w:val="00763D3B"/>
    <w:rsid w:val="007643D7"/>
    <w:rsid w:val="00764FA9"/>
    <w:rsid w:val="00765069"/>
    <w:rsid w:val="00765F84"/>
    <w:rsid w:val="00766F3A"/>
    <w:rsid w:val="00766FC9"/>
    <w:rsid w:val="00770CED"/>
    <w:rsid w:val="00771328"/>
    <w:rsid w:val="00771E66"/>
    <w:rsid w:val="0077219B"/>
    <w:rsid w:val="007750FA"/>
    <w:rsid w:val="0077521E"/>
    <w:rsid w:val="00776BB8"/>
    <w:rsid w:val="00776FEF"/>
    <w:rsid w:val="00777076"/>
    <w:rsid w:val="00777534"/>
    <w:rsid w:val="00777E2F"/>
    <w:rsid w:val="00780418"/>
    <w:rsid w:val="007809B3"/>
    <w:rsid w:val="00780FC6"/>
    <w:rsid w:val="00782CEA"/>
    <w:rsid w:val="00783C3E"/>
    <w:rsid w:val="00784EB7"/>
    <w:rsid w:val="00785B3B"/>
    <w:rsid w:val="00787206"/>
    <w:rsid w:val="007879E8"/>
    <w:rsid w:val="007879F6"/>
    <w:rsid w:val="00791593"/>
    <w:rsid w:val="007923A2"/>
    <w:rsid w:val="00792C95"/>
    <w:rsid w:val="00793A1F"/>
    <w:rsid w:val="00793EC9"/>
    <w:rsid w:val="00794170"/>
    <w:rsid w:val="0079430C"/>
    <w:rsid w:val="0079566D"/>
    <w:rsid w:val="00796031"/>
    <w:rsid w:val="007968F1"/>
    <w:rsid w:val="00796FB1"/>
    <w:rsid w:val="00797377"/>
    <w:rsid w:val="007A0A58"/>
    <w:rsid w:val="007A0BE3"/>
    <w:rsid w:val="007A1BCF"/>
    <w:rsid w:val="007A3E13"/>
    <w:rsid w:val="007A41BC"/>
    <w:rsid w:val="007A7987"/>
    <w:rsid w:val="007A7F53"/>
    <w:rsid w:val="007B0CCB"/>
    <w:rsid w:val="007B0CF2"/>
    <w:rsid w:val="007B0F7E"/>
    <w:rsid w:val="007B1B0C"/>
    <w:rsid w:val="007B1BD6"/>
    <w:rsid w:val="007B3044"/>
    <w:rsid w:val="007B351D"/>
    <w:rsid w:val="007B3A4A"/>
    <w:rsid w:val="007B3F9B"/>
    <w:rsid w:val="007B60C0"/>
    <w:rsid w:val="007B6108"/>
    <w:rsid w:val="007B64E1"/>
    <w:rsid w:val="007B663C"/>
    <w:rsid w:val="007B6BE0"/>
    <w:rsid w:val="007B7C71"/>
    <w:rsid w:val="007B7F94"/>
    <w:rsid w:val="007C013C"/>
    <w:rsid w:val="007C0339"/>
    <w:rsid w:val="007C058A"/>
    <w:rsid w:val="007C0A9D"/>
    <w:rsid w:val="007C0AA9"/>
    <w:rsid w:val="007C121F"/>
    <w:rsid w:val="007C1F50"/>
    <w:rsid w:val="007C2C41"/>
    <w:rsid w:val="007C42EE"/>
    <w:rsid w:val="007C62FD"/>
    <w:rsid w:val="007C6CCD"/>
    <w:rsid w:val="007C7931"/>
    <w:rsid w:val="007D0347"/>
    <w:rsid w:val="007D0484"/>
    <w:rsid w:val="007D224D"/>
    <w:rsid w:val="007D24AA"/>
    <w:rsid w:val="007D2742"/>
    <w:rsid w:val="007D349A"/>
    <w:rsid w:val="007D4439"/>
    <w:rsid w:val="007D462E"/>
    <w:rsid w:val="007D4FD4"/>
    <w:rsid w:val="007D5EBF"/>
    <w:rsid w:val="007D6130"/>
    <w:rsid w:val="007D61FB"/>
    <w:rsid w:val="007D633C"/>
    <w:rsid w:val="007E03BB"/>
    <w:rsid w:val="007E291E"/>
    <w:rsid w:val="007E3A52"/>
    <w:rsid w:val="007E574E"/>
    <w:rsid w:val="007E67C0"/>
    <w:rsid w:val="007E74CF"/>
    <w:rsid w:val="007F029C"/>
    <w:rsid w:val="007F04FE"/>
    <w:rsid w:val="007F0B26"/>
    <w:rsid w:val="007F2522"/>
    <w:rsid w:val="007F3CE6"/>
    <w:rsid w:val="007F4CEC"/>
    <w:rsid w:val="007F4FF1"/>
    <w:rsid w:val="007F5CE5"/>
    <w:rsid w:val="007F6314"/>
    <w:rsid w:val="007F6CF8"/>
    <w:rsid w:val="007F7B24"/>
    <w:rsid w:val="00800384"/>
    <w:rsid w:val="0080074B"/>
    <w:rsid w:val="008008FA"/>
    <w:rsid w:val="00801638"/>
    <w:rsid w:val="00801791"/>
    <w:rsid w:val="008019A8"/>
    <w:rsid w:val="00802883"/>
    <w:rsid w:val="008029AB"/>
    <w:rsid w:val="008036DC"/>
    <w:rsid w:val="00803BB9"/>
    <w:rsid w:val="00804A80"/>
    <w:rsid w:val="00804B54"/>
    <w:rsid w:val="008056FF"/>
    <w:rsid w:val="0080615C"/>
    <w:rsid w:val="00806A42"/>
    <w:rsid w:val="00807942"/>
    <w:rsid w:val="008101CE"/>
    <w:rsid w:val="008103EA"/>
    <w:rsid w:val="00810C75"/>
    <w:rsid w:val="00810D1C"/>
    <w:rsid w:val="008117A0"/>
    <w:rsid w:val="008118E2"/>
    <w:rsid w:val="00811991"/>
    <w:rsid w:val="00812A26"/>
    <w:rsid w:val="00812BF2"/>
    <w:rsid w:val="008131B4"/>
    <w:rsid w:val="0081369A"/>
    <w:rsid w:val="008137B4"/>
    <w:rsid w:val="00813DD0"/>
    <w:rsid w:val="0081424E"/>
    <w:rsid w:val="00814946"/>
    <w:rsid w:val="00814EA9"/>
    <w:rsid w:val="008150EA"/>
    <w:rsid w:val="00816EAD"/>
    <w:rsid w:val="0082020E"/>
    <w:rsid w:val="00820F9E"/>
    <w:rsid w:val="00822B0C"/>
    <w:rsid w:val="008232D3"/>
    <w:rsid w:val="008252E6"/>
    <w:rsid w:val="008255A8"/>
    <w:rsid w:val="00826BC1"/>
    <w:rsid w:val="00826BF7"/>
    <w:rsid w:val="0082702D"/>
    <w:rsid w:val="00827889"/>
    <w:rsid w:val="00831C1B"/>
    <w:rsid w:val="00831F7E"/>
    <w:rsid w:val="0083242A"/>
    <w:rsid w:val="008330F8"/>
    <w:rsid w:val="00833899"/>
    <w:rsid w:val="00833FA3"/>
    <w:rsid w:val="00833FB2"/>
    <w:rsid w:val="00834F36"/>
    <w:rsid w:val="00835664"/>
    <w:rsid w:val="00836D59"/>
    <w:rsid w:val="00840573"/>
    <w:rsid w:val="0084071E"/>
    <w:rsid w:val="00840A10"/>
    <w:rsid w:val="00840C40"/>
    <w:rsid w:val="00841BE2"/>
    <w:rsid w:val="008428F2"/>
    <w:rsid w:val="008449AF"/>
    <w:rsid w:val="0084543D"/>
    <w:rsid w:val="00845D26"/>
    <w:rsid w:val="00845F42"/>
    <w:rsid w:val="00850A4D"/>
    <w:rsid w:val="00852C28"/>
    <w:rsid w:val="00853B00"/>
    <w:rsid w:val="00854314"/>
    <w:rsid w:val="00855F54"/>
    <w:rsid w:val="00857006"/>
    <w:rsid w:val="008607F2"/>
    <w:rsid w:val="008616A7"/>
    <w:rsid w:val="0086199C"/>
    <w:rsid w:val="00861AF0"/>
    <w:rsid w:val="00861BEC"/>
    <w:rsid w:val="00862C35"/>
    <w:rsid w:val="0086377C"/>
    <w:rsid w:val="00863A31"/>
    <w:rsid w:val="008642B9"/>
    <w:rsid w:val="00864456"/>
    <w:rsid w:val="00864AAC"/>
    <w:rsid w:val="00864C1A"/>
    <w:rsid w:val="00865B3F"/>
    <w:rsid w:val="00865CBF"/>
    <w:rsid w:val="00865D4A"/>
    <w:rsid w:val="00865F88"/>
    <w:rsid w:val="00866237"/>
    <w:rsid w:val="008676BB"/>
    <w:rsid w:val="008677D7"/>
    <w:rsid w:val="008701D0"/>
    <w:rsid w:val="00870FCE"/>
    <w:rsid w:val="008710ED"/>
    <w:rsid w:val="00871297"/>
    <w:rsid w:val="008713B3"/>
    <w:rsid w:val="00871EDC"/>
    <w:rsid w:val="00871F3F"/>
    <w:rsid w:val="008722A8"/>
    <w:rsid w:val="00873803"/>
    <w:rsid w:val="0087466E"/>
    <w:rsid w:val="00874AB4"/>
    <w:rsid w:val="00876EB5"/>
    <w:rsid w:val="00876EE5"/>
    <w:rsid w:val="008771D5"/>
    <w:rsid w:val="00880616"/>
    <w:rsid w:val="00881D0D"/>
    <w:rsid w:val="008826E7"/>
    <w:rsid w:val="0088335B"/>
    <w:rsid w:val="00883DE1"/>
    <w:rsid w:val="00884881"/>
    <w:rsid w:val="0088504C"/>
    <w:rsid w:val="00885A71"/>
    <w:rsid w:val="00886609"/>
    <w:rsid w:val="0088687A"/>
    <w:rsid w:val="00886D95"/>
    <w:rsid w:val="008873D6"/>
    <w:rsid w:val="00890878"/>
    <w:rsid w:val="0089094D"/>
    <w:rsid w:val="00891539"/>
    <w:rsid w:val="00891569"/>
    <w:rsid w:val="0089162E"/>
    <w:rsid w:val="008916CF"/>
    <w:rsid w:val="008920AA"/>
    <w:rsid w:val="00892E42"/>
    <w:rsid w:val="0089328A"/>
    <w:rsid w:val="008938A1"/>
    <w:rsid w:val="0089771E"/>
    <w:rsid w:val="00897DC0"/>
    <w:rsid w:val="008A1A31"/>
    <w:rsid w:val="008A1D19"/>
    <w:rsid w:val="008A2562"/>
    <w:rsid w:val="008A372F"/>
    <w:rsid w:val="008A5153"/>
    <w:rsid w:val="008A55E3"/>
    <w:rsid w:val="008A5A12"/>
    <w:rsid w:val="008A5AB5"/>
    <w:rsid w:val="008A6F6A"/>
    <w:rsid w:val="008B09F8"/>
    <w:rsid w:val="008B1F8F"/>
    <w:rsid w:val="008B290F"/>
    <w:rsid w:val="008B3E29"/>
    <w:rsid w:val="008B3FAD"/>
    <w:rsid w:val="008B424A"/>
    <w:rsid w:val="008B4331"/>
    <w:rsid w:val="008B469E"/>
    <w:rsid w:val="008B4A7B"/>
    <w:rsid w:val="008B62BA"/>
    <w:rsid w:val="008B643C"/>
    <w:rsid w:val="008B7458"/>
    <w:rsid w:val="008C0BEF"/>
    <w:rsid w:val="008C1193"/>
    <w:rsid w:val="008C1A5D"/>
    <w:rsid w:val="008C2F9D"/>
    <w:rsid w:val="008C35EA"/>
    <w:rsid w:val="008C488A"/>
    <w:rsid w:val="008C55FA"/>
    <w:rsid w:val="008C5FFE"/>
    <w:rsid w:val="008C6A03"/>
    <w:rsid w:val="008C705F"/>
    <w:rsid w:val="008C7170"/>
    <w:rsid w:val="008C72F6"/>
    <w:rsid w:val="008D2895"/>
    <w:rsid w:val="008D33FE"/>
    <w:rsid w:val="008D62D2"/>
    <w:rsid w:val="008D6E74"/>
    <w:rsid w:val="008D75BC"/>
    <w:rsid w:val="008D79EF"/>
    <w:rsid w:val="008E06C4"/>
    <w:rsid w:val="008E07A5"/>
    <w:rsid w:val="008E0E2D"/>
    <w:rsid w:val="008E0F66"/>
    <w:rsid w:val="008E1D07"/>
    <w:rsid w:val="008E28EB"/>
    <w:rsid w:val="008E3B94"/>
    <w:rsid w:val="008E3CBE"/>
    <w:rsid w:val="008E484A"/>
    <w:rsid w:val="008E4E8E"/>
    <w:rsid w:val="008E5E69"/>
    <w:rsid w:val="008E5FD5"/>
    <w:rsid w:val="008E69EB"/>
    <w:rsid w:val="008E6CC9"/>
    <w:rsid w:val="008E715F"/>
    <w:rsid w:val="008E7D63"/>
    <w:rsid w:val="008F0E1F"/>
    <w:rsid w:val="008F208A"/>
    <w:rsid w:val="008F2C1D"/>
    <w:rsid w:val="008F2E9B"/>
    <w:rsid w:val="008F2F9E"/>
    <w:rsid w:val="008F4800"/>
    <w:rsid w:val="008F4E98"/>
    <w:rsid w:val="008F5533"/>
    <w:rsid w:val="008F5FF4"/>
    <w:rsid w:val="008F634B"/>
    <w:rsid w:val="008F7B20"/>
    <w:rsid w:val="009010D7"/>
    <w:rsid w:val="00901DB5"/>
    <w:rsid w:val="009026F2"/>
    <w:rsid w:val="0090295B"/>
    <w:rsid w:val="00903768"/>
    <w:rsid w:val="00903ACC"/>
    <w:rsid w:val="00903C83"/>
    <w:rsid w:val="00903EF0"/>
    <w:rsid w:val="00905623"/>
    <w:rsid w:val="00906B73"/>
    <w:rsid w:val="00906E3F"/>
    <w:rsid w:val="00907CEF"/>
    <w:rsid w:val="00910888"/>
    <w:rsid w:val="00911489"/>
    <w:rsid w:val="00911D29"/>
    <w:rsid w:val="00912C63"/>
    <w:rsid w:val="00913459"/>
    <w:rsid w:val="009148C0"/>
    <w:rsid w:val="009157B7"/>
    <w:rsid w:val="009162D0"/>
    <w:rsid w:val="00917AE2"/>
    <w:rsid w:val="00920695"/>
    <w:rsid w:val="00920B4A"/>
    <w:rsid w:val="00920D5C"/>
    <w:rsid w:val="00921B14"/>
    <w:rsid w:val="00921BD5"/>
    <w:rsid w:val="0092247D"/>
    <w:rsid w:val="00922B83"/>
    <w:rsid w:val="009240F0"/>
    <w:rsid w:val="009254E5"/>
    <w:rsid w:val="00925B65"/>
    <w:rsid w:val="0092645A"/>
    <w:rsid w:val="00926B4A"/>
    <w:rsid w:val="0092765D"/>
    <w:rsid w:val="00927F5A"/>
    <w:rsid w:val="00930790"/>
    <w:rsid w:val="00931CF0"/>
    <w:rsid w:val="00931D13"/>
    <w:rsid w:val="009326FE"/>
    <w:rsid w:val="00933382"/>
    <w:rsid w:val="00933F56"/>
    <w:rsid w:val="00935809"/>
    <w:rsid w:val="00935AAA"/>
    <w:rsid w:val="00935C61"/>
    <w:rsid w:val="009361DE"/>
    <w:rsid w:val="00936B21"/>
    <w:rsid w:val="00936FFB"/>
    <w:rsid w:val="009372E0"/>
    <w:rsid w:val="00937925"/>
    <w:rsid w:val="009405FF"/>
    <w:rsid w:val="0094089A"/>
    <w:rsid w:val="00943D49"/>
    <w:rsid w:val="009442D9"/>
    <w:rsid w:val="00946410"/>
    <w:rsid w:val="00947EF7"/>
    <w:rsid w:val="00951713"/>
    <w:rsid w:val="009520AD"/>
    <w:rsid w:val="00952449"/>
    <w:rsid w:val="009526C0"/>
    <w:rsid w:val="0095391D"/>
    <w:rsid w:val="00954DD8"/>
    <w:rsid w:val="009552C9"/>
    <w:rsid w:val="00955A5B"/>
    <w:rsid w:val="0095648C"/>
    <w:rsid w:val="009565FB"/>
    <w:rsid w:val="0095703B"/>
    <w:rsid w:val="00957ADA"/>
    <w:rsid w:val="00957B0E"/>
    <w:rsid w:val="009602EB"/>
    <w:rsid w:val="00960D39"/>
    <w:rsid w:val="009616FB"/>
    <w:rsid w:val="009618CE"/>
    <w:rsid w:val="009620D7"/>
    <w:rsid w:val="0096247F"/>
    <w:rsid w:val="009666DB"/>
    <w:rsid w:val="009670D4"/>
    <w:rsid w:val="0096751D"/>
    <w:rsid w:val="00967AC3"/>
    <w:rsid w:val="009708B5"/>
    <w:rsid w:val="00970940"/>
    <w:rsid w:val="00971351"/>
    <w:rsid w:val="00971CA4"/>
    <w:rsid w:val="0097264E"/>
    <w:rsid w:val="00973822"/>
    <w:rsid w:val="009749A1"/>
    <w:rsid w:val="00974C12"/>
    <w:rsid w:val="00974E3E"/>
    <w:rsid w:val="00975866"/>
    <w:rsid w:val="009761C0"/>
    <w:rsid w:val="00977E51"/>
    <w:rsid w:val="009803B7"/>
    <w:rsid w:val="009820C2"/>
    <w:rsid w:val="009826E2"/>
    <w:rsid w:val="00982837"/>
    <w:rsid w:val="009830EC"/>
    <w:rsid w:val="009838A8"/>
    <w:rsid w:val="009848E9"/>
    <w:rsid w:val="00984900"/>
    <w:rsid w:val="009901ED"/>
    <w:rsid w:val="009909A4"/>
    <w:rsid w:val="00990AFE"/>
    <w:rsid w:val="0099319B"/>
    <w:rsid w:val="0099363C"/>
    <w:rsid w:val="009942B0"/>
    <w:rsid w:val="00994424"/>
    <w:rsid w:val="00994946"/>
    <w:rsid w:val="0099591A"/>
    <w:rsid w:val="00996F5A"/>
    <w:rsid w:val="009974E1"/>
    <w:rsid w:val="009A088A"/>
    <w:rsid w:val="009A1A28"/>
    <w:rsid w:val="009A1C04"/>
    <w:rsid w:val="009A1C0F"/>
    <w:rsid w:val="009A1CA3"/>
    <w:rsid w:val="009A20B8"/>
    <w:rsid w:val="009A2574"/>
    <w:rsid w:val="009A3F9C"/>
    <w:rsid w:val="009A484F"/>
    <w:rsid w:val="009A7509"/>
    <w:rsid w:val="009A77CD"/>
    <w:rsid w:val="009B0543"/>
    <w:rsid w:val="009B09C2"/>
    <w:rsid w:val="009B1049"/>
    <w:rsid w:val="009B1EE6"/>
    <w:rsid w:val="009B214D"/>
    <w:rsid w:val="009B217E"/>
    <w:rsid w:val="009B2ACD"/>
    <w:rsid w:val="009B3261"/>
    <w:rsid w:val="009B34AB"/>
    <w:rsid w:val="009B3B93"/>
    <w:rsid w:val="009B4C11"/>
    <w:rsid w:val="009B5094"/>
    <w:rsid w:val="009B5C10"/>
    <w:rsid w:val="009B6AA3"/>
    <w:rsid w:val="009B6E8F"/>
    <w:rsid w:val="009B718C"/>
    <w:rsid w:val="009C003D"/>
    <w:rsid w:val="009C2235"/>
    <w:rsid w:val="009C3F36"/>
    <w:rsid w:val="009C4208"/>
    <w:rsid w:val="009C461A"/>
    <w:rsid w:val="009C6327"/>
    <w:rsid w:val="009C66E3"/>
    <w:rsid w:val="009C6B7B"/>
    <w:rsid w:val="009C71A7"/>
    <w:rsid w:val="009C7959"/>
    <w:rsid w:val="009D0085"/>
    <w:rsid w:val="009D1599"/>
    <w:rsid w:val="009D1721"/>
    <w:rsid w:val="009D1B2F"/>
    <w:rsid w:val="009D1C45"/>
    <w:rsid w:val="009D1FD5"/>
    <w:rsid w:val="009D1FE9"/>
    <w:rsid w:val="009D214D"/>
    <w:rsid w:val="009D311B"/>
    <w:rsid w:val="009D3316"/>
    <w:rsid w:val="009D3BFA"/>
    <w:rsid w:val="009D40D0"/>
    <w:rsid w:val="009D4155"/>
    <w:rsid w:val="009D4158"/>
    <w:rsid w:val="009D50AB"/>
    <w:rsid w:val="009D6451"/>
    <w:rsid w:val="009D7349"/>
    <w:rsid w:val="009D7AB3"/>
    <w:rsid w:val="009E0264"/>
    <w:rsid w:val="009E04FB"/>
    <w:rsid w:val="009E2EFB"/>
    <w:rsid w:val="009E3C8D"/>
    <w:rsid w:val="009E450C"/>
    <w:rsid w:val="009E4CA8"/>
    <w:rsid w:val="009E51FE"/>
    <w:rsid w:val="009E7861"/>
    <w:rsid w:val="009F0247"/>
    <w:rsid w:val="009F090A"/>
    <w:rsid w:val="009F1413"/>
    <w:rsid w:val="009F20C8"/>
    <w:rsid w:val="009F2E0B"/>
    <w:rsid w:val="009F42B1"/>
    <w:rsid w:val="009F59DC"/>
    <w:rsid w:val="009F641A"/>
    <w:rsid w:val="009F6C19"/>
    <w:rsid w:val="009F6F6D"/>
    <w:rsid w:val="009F77C2"/>
    <w:rsid w:val="009F7B1F"/>
    <w:rsid w:val="009F7BDB"/>
    <w:rsid w:val="00A00B59"/>
    <w:rsid w:val="00A01728"/>
    <w:rsid w:val="00A02C50"/>
    <w:rsid w:val="00A02CEB"/>
    <w:rsid w:val="00A02F20"/>
    <w:rsid w:val="00A02FCC"/>
    <w:rsid w:val="00A03250"/>
    <w:rsid w:val="00A0510C"/>
    <w:rsid w:val="00A059DE"/>
    <w:rsid w:val="00A10826"/>
    <w:rsid w:val="00A10996"/>
    <w:rsid w:val="00A10A68"/>
    <w:rsid w:val="00A118DA"/>
    <w:rsid w:val="00A11C8F"/>
    <w:rsid w:val="00A121E9"/>
    <w:rsid w:val="00A12A32"/>
    <w:rsid w:val="00A12C31"/>
    <w:rsid w:val="00A134DF"/>
    <w:rsid w:val="00A146A1"/>
    <w:rsid w:val="00A146E7"/>
    <w:rsid w:val="00A1646B"/>
    <w:rsid w:val="00A16A07"/>
    <w:rsid w:val="00A17B79"/>
    <w:rsid w:val="00A205C9"/>
    <w:rsid w:val="00A207BC"/>
    <w:rsid w:val="00A229C4"/>
    <w:rsid w:val="00A23A5D"/>
    <w:rsid w:val="00A2413E"/>
    <w:rsid w:val="00A241B5"/>
    <w:rsid w:val="00A24A25"/>
    <w:rsid w:val="00A251CF"/>
    <w:rsid w:val="00A257DF"/>
    <w:rsid w:val="00A25814"/>
    <w:rsid w:val="00A275D5"/>
    <w:rsid w:val="00A30DD4"/>
    <w:rsid w:val="00A30DFC"/>
    <w:rsid w:val="00A3128A"/>
    <w:rsid w:val="00A32118"/>
    <w:rsid w:val="00A34356"/>
    <w:rsid w:val="00A3595A"/>
    <w:rsid w:val="00A35D13"/>
    <w:rsid w:val="00A369EB"/>
    <w:rsid w:val="00A3705F"/>
    <w:rsid w:val="00A37ADB"/>
    <w:rsid w:val="00A37E61"/>
    <w:rsid w:val="00A37EF8"/>
    <w:rsid w:val="00A406DF"/>
    <w:rsid w:val="00A40C24"/>
    <w:rsid w:val="00A41119"/>
    <w:rsid w:val="00A41A9B"/>
    <w:rsid w:val="00A420BA"/>
    <w:rsid w:val="00A422EE"/>
    <w:rsid w:val="00A42C17"/>
    <w:rsid w:val="00A43212"/>
    <w:rsid w:val="00A436B3"/>
    <w:rsid w:val="00A43CE0"/>
    <w:rsid w:val="00A44C28"/>
    <w:rsid w:val="00A45C5B"/>
    <w:rsid w:val="00A50595"/>
    <w:rsid w:val="00A509B0"/>
    <w:rsid w:val="00A51053"/>
    <w:rsid w:val="00A547AA"/>
    <w:rsid w:val="00A56EFA"/>
    <w:rsid w:val="00A57277"/>
    <w:rsid w:val="00A579BA"/>
    <w:rsid w:val="00A57F81"/>
    <w:rsid w:val="00A60819"/>
    <w:rsid w:val="00A62E5D"/>
    <w:rsid w:val="00A64D2A"/>
    <w:rsid w:val="00A64F06"/>
    <w:rsid w:val="00A651B7"/>
    <w:rsid w:val="00A66478"/>
    <w:rsid w:val="00A667C4"/>
    <w:rsid w:val="00A67158"/>
    <w:rsid w:val="00A677A8"/>
    <w:rsid w:val="00A702E9"/>
    <w:rsid w:val="00A7037E"/>
    <w:rsid w:val="00A7191F"/>
    <w:rsid w:val="00A72526"/>
    <w:rsid w:val="00A76AC2"/>
    <w:rsid w:val="00A8004D"/>
    <w:rsid w:val="00A806B1"/>
    <w:rsid w:val="00A80818"/>
    <w:rsid w:val="00A80BB3"/>
    <w:rsid w:val="00A80BE2"/>
    <w:rsid w:val="00A80DAC"/>
    <w:rsid w:val="00A8194A"/>
    <w:rsid w:val="00A82A35"/>
    <w:rsid w:val="00A8304D"/>
    <w:rsid w:val="00A83195"/>
    <w:rsid w:val="00A84CF8"/>
    <w:rsid w:val="00A851EF"/>
    <w:rsid w:val="00A85733"/>
    <w:rsid w:val="00A86101"/>
    <w:rsid w:val="00A86680"/>
    <w:rsid w:val="00A86ED3"/>
    <w:rsid w:val="00A8700B"/>
    <w:rsid w:val="00A87646"/>
    <w:rsid w:val="00A87A41"/>
    <w:rsid w:val="00A90762"/>
    <w:rsid w:val="00A90BCD"/>
    <w:rsid w:val="00A90C3A"/>
    <w:rsid w:val="00A91B03"/>
    <w:rsid w:val="00A920A1"/>
    <w:rsid w:val="00A927DD"/>
    <w:rsid w:val="00A9385D"/>
    <w:rsid w:val="00A942B7"/>
    <w:rsid w:val="00A94B72"/>
    <w:rsid w:val="00A95896"/>
    <w:rsid w:val="00A95AD1"/>
    <w:rsid w:val="00A96F34"/>
    <w:rsid w:val="00A971F1"/>
    <w:rsid w:val="00A97814"/>
    <w:rsid w:val="00A97838"/>
    <w:rsid w:val="00AA0CBD"/>
    <w:rsid w:val="00AA0DD2"/>
    <w:rsid w:val="00AA1415"/>
    <w:rsid w:val="00AA219C"/>
    <w:rsid w:val="00AA34DB"/>
    <w:rsid w:val="00AA3C04"/>
    <w:rsid w:val="00AA4352"/>
    <w:rsid w:val="00AA4B9C"/>
    <w:rsid w:val="00AA7717"/>
    <w:rsid w:val="00AA78CA"/>
    <w:rsid w:val="00AB0557"/>
    <w:rsid w:val="00AB11F1"/>
    <w:rsid w:val="00AB129E"/>
    <w:rsid w:val="00AB26A6"/>
    <w:rsid w:val="00AB2760"/>
    <w:rsid w:val="00AB3523"/>
    <w:rsid w:val="00AB466B"/>
    <w:rsid w:val="00AB6367"/>
    <w:rsid w:val="00AC025E"/>
    <w:rsid w:val="00AC06EA"/>
    <w:rsid w:val="00AC0904"/>
    <w:rsid w:val="00AC0F7C"/>
    <w:rsid w:val="00AC1528"/>
    <w:rsid w:val="00AC1BE5"/>
    <w:rsid w:val="00AC20C6"/>
    <w:rsid w:val="00AC21F1"/>
    <w:rsid w:val="00AC2366"/>
    <w:rsid w:val="00AC2AE1"/>
    <w:rsid w:val="00AC2EEB"/>
    <w:rsid w:val="00AC454C"/>
    <w:rsid w:val="00AC4735"/>
    <w:rsid w:val="00AC57CB"/>
    <w:rsid w:val="00AC5BDD"/>
    <w:rsid w:val="00AC62D9"/>
    <w:rsid w:val="00AD0B67"/>
    <w:rsid w:val="00AD12CD"/>
    <w:rsid w:val="00AD2345"/>
    <w:rsid w:val="00AD2906"/>
    <w:rsid w:val="00AD3E5D"/>
    <w:rsid w:val="00AD40F0"/>
    <w:rsid w:val="00AD44C9"/>
    <w:rsid w:val="00AD5433"/>
    <w:rsid w:val="00AD5EB1"/>
    <w:rsid w:val="00AD5FD8"/>
    <w:rsid w:val="00AE003E"/>
    <w:rsid w:val="00AE0055"/>
    <w:rsid w:val="00AE026C"/>
    <w:rsid w:val="00AE0480"/>
    <w:rsid w:val="00AE081A"/>
    <w:rsid w:val="00AE0D28"/>
    <w:rsid w:val="00AE3040"/>
    <w:rsid w:val="00AE367F"/>
    <w:rsid w:val="00AE5113"/>
    <w:rsid w:val="00AE59D9"/>
    <w:rsid w:val="00AE65CD"/>
    <w:rsid w:val="00AF118C"/>
    <w:rsid w:val="00AF1AD2"/>
    <w:rsid w:val="00AF4842"/>
    <w:rsid w:val="00AF5479"/>
    <w:rsid w:val="00AF62A4"/>
    <w:rsid w:val="00AF7BDB"/>
    <w:rsid w:val="00B00396"/>
    <w:rsid w:val="00B0078D"/>
    <w:rsid w:val="00B00971"/>
    <w:rsid w:val="00B02417"/>
    <w:rsid w:val="00B026C8"/>
    <w:rsid w:val="00B02824"/>
    <w:rsid w:val="00B02A49"/>
    <w:rsid w:val="00B02C6F"/>
    <w:rsid w:val="00B02E79"/>
    <w:rsid w:val="00B050E5"/>
    <w:rsid w:val="00B0560C"/>
    <w:rsid w:val="00B0571A"/>
    <w:rsid w:val="00B0576F"/>
    <w:rsid w:val="00B05C02"/>
    <w:rsid w:val="00B05CD0"/>
    <w:rsid w:val="00B061FF"/>
    <w:rsid w:val="00B06941"/>
    <w:rsid w:val="00B07B73"/>
    <w:rsid w:val="00B10246"/>
    <w:rsid w:val="00B1162D"/>
    <w:rsid w:val="00B11BF0"/>
    <w:rsid w:val="00B13932"/>
    <w:rsid w:val="00B16C5E"/>
    <w:rsid w:val="00B16C77"/>
    <w:rsid w:val="00B16D2C"/>
    <w:rsid w:val="00B1770B"/>
    <w:rsid w:val="00B17732"/>
    <w:rsid w:val="00B1794E"/>
    <w:rsid w:val="00B21F6F"/>
    <w:rsid w:val="00B241DD"/>
    <w:rsid w:val="00B24D45"/>
    <w:rsid w:val="00B24F5F"/>
    <w:rsid w:val="00B255E2"/>
    <w:rsid w:val="00B26FDA"/>
    <w:rsid w:val="00B27352"/>
    <w:rsid w:val="00B27B2B"/>
    <w:rsid w:val="00B30A5C"/>
    <w:rsid w:val="00B30EF0"/>
    <w:rsid w:val="00B320E3"/>
    <w:rsid w:val="00B3267F"/>
    <w:rsid w:val="00B328C2"/>
    <w:rsid w:val="00B32CEA"/>
    <w:rsid w:val="00B336E6"/>
    <w:rsid w:val="00B33D66"/>
    <w:rsid w:val="00B33D87"/>
    <w:rsid w:val="00B3434F"/>
    <w:rsid w:val="00B358E8"/>
    <w:rsid w:val="00B35F4D"/>
    <w:rsid w:val="00B3610E"/>
    <w:rsid w:val="00B361C4"/>
    <w:rsid w:val="00B37B64"/>
    <w:rsid w:val="00B37BC6"/>
    <w:rsid w:val="00B409FC"/>
    <w:rsid w:val="00B40E84"/>
    <w:rsid w:val="00B40F42"/>
    <w:rsid w:val="00B4132D"/>
    <w:rsid w:val="00B429C1"/>
    <w:rsid w:val="00B43539"/>
    <w:rsid w:val="00B43B20"/>
    <w:rsid w:val="00B44F45"/>
    <w:rsid w:val="00B450D9"/>
    <w:rsid w:val="00B45349"/>
    <w:rsid w:val="00B45531"/>
    <w:rsid w:val="00B46279"/>
    <w:rsid w:val="00B474FF"/>
    <w:rsid w:val="00B52DA1"/>
    <w:rsid w:val="00B52E1F"/>
    <w:rsid w:val="00B5342A"/>
    <w:rsid w:val="00B53526"/>
    <w:rsid w:val="00B54007"/>
    <w:rsid w:val="00B54DDF"/>
    <w:rsid w:val="00B54F6D"/>
    <w:rsid w:val="00B55C9E"/>
    <w:rsid w:val="00B577C9"/>
    <w:rsid w:val="00B57904"/>
    <w:rsid w:val="00B6090F"/>
    <w:rsid w:val="00B61426"/>
    <w:rsid w:val="00B61F8D"/>
    <w:rsid w:val="00B66EFC"/>
    <w:rsid w:val="00B673BF"/>
    <w:rsid w:val="00B70BF6"/>
    <w:rsid w:val="00B73B9A"/>
    <w:rsid w:val="00B74791"/>
    <w:rsid w:val="00B75110"/>
    <w:rsid w:val="00B76EF0"/>
    <w:rsid w:val="00B81048"/>
    <w:rsid w:val="00B81279"/>
    <w:rsid w:val="00B81617"/>
    <w:rsid w:val="00B822F6"/>
    <w:rsid w:val="00B82CD8"/>
    <w:rsid w:val="00B830C5"/>
    <w:rsid w:val="00B835D1"/>
    <w:rsid w:val="00B838B0"/>
    <w:rsid w:val="00B83F09"/>
    <w:rsid w:val="00B84268"/>
    <w:rsid w:val="00B85650"/>
    <w:rsid w:val="00B87852"/>
    <w:rsid w:val="00B879DF"/>
    <w:rsid w:val="00B87C1E"/>
    <w:rsid w:val="00B87E11"/>
    <w:rsid w:val="00B90766"/>
    <w:rsid w:val="00B91FE3"/>
    <w:rsid w:val="00B92E78"/>
    <w:rsid w:val="00B9356D"/>
    <w:rsid w:val="00B93702"/>
    <w:rsid w:val="00B93A5E"/>
    <w:rsid w:val="00B93ED0"/>
    <w:rsid w:val="00B94D25"/>
    <w:rsid w:val="00B96468"/>
    <w:rsid w:val="00B96AE5"/>
    <w:rsid w:val="00B97499"/>
    <w:rsid w:val="00B97AEC"/>
    <w:rsid w:val="00B97C3C"/>
    <w:rsid w:val="00BA0281"/>
    <w:rsid w:val="00BA028A"/>
    <w:rsid w:val="00BA04D3"/>
    <w:rsid w:val="00BA1656"/>
    <w:rsid w:val="00BA371C"/>
    <w:rsid w:val="00BA4464"/>
    <w:rsid w:val="00BA4B58"/>
    <w:rsid w:val="00BA51B8"/>
    <w:rsid w:val="00BA5523"/>
    <w:rsid w:val="00BA6DB5"/>
    <w:rsid w:val="00BA7B9D"/>
    <w:rsid w:val="00BB0A38"/>
    <w:rsid w:val="00BB0FA9"/>
    <w:rsid w:val="00BB124F"/>
    <w:rsid w:val="00BB2394"/>
    <w:rsid w:val="00BB3AC9"/>
    <w:rsid w:val="00BB41D3"/>
    <w:rsid w:val="00BB5F0C"/>
    <w:rsid w:val="00BB64B4"/>
    <w:rsid w:val="00BB75A2"/>
    <w:rsid w:val="00BB78E7"/>
    <w:rsid w:val="00BC0D34"/>
    <w:rsid w:val="00BC34CF"/>
    <w:rsid w:val="00BC6044"/>
    <w:rsid w:val="00BC6121"/>
    <w:rsid w:val="00BC626A"/>
    <w:rsid w:val="00BC6B50"/>
    <w:rsid w:val="00BD022A"/>
    <w:rsid w:val="00BD235D"/>
    <w:rsid w:val="00BD25EB"/>
    <w:rsid w:val="00BD2C9B"/>
    <w:rsid w:val="00BD5057"/>
    <w:rsid w:val="00BD57A1"/>
    <w:rsid w:val="00BD5AC0"/>
    <w:rsid w:val="00BD5D21"/>
    <w:rsid w:val="00BD63A6"/>
    <w:rsid w:val="00BD6507"/>
    <w:rsid w:val="00BD77BA"/>
    <w:rsid w:val="00BE0197"/>
    <w:rsid w:val="00BE1248"/>
    <w:rsid w:val="00BE2B17"/>
    <w:rsid w:val="00BE2DB1"/>
    <w:rsid w:val="00BE2E1C"/>
    <w:rsid w:val="00BE431C"/>
    <w:rsid w:val="00BE513C"/>
    <w:rsid w:val="00BE5BE8"/>
    <w:rsid w:val="00BE5D1F"/>
    <w:rsid w:val="00BF005D"/>
    <w:rsid w:val="00BF07A5"/>
    <w:rsid w:val="00BF133B"/>
    <w:rsid w:val="00BF2745"/>
    <w:rsid w:val="00BF4BBB"/>
    <w:rsid w:val="00BF4CA0"/>
    <w:rsid w:val="00BF5578"/>
    <w:rsid w:val="00BF5940"/>
    <w:rsid w:val="00BF652A"/>
    <w:rsid w:val="00BF70A6"/>
    <w:rsid w:val="00BF75EA"/>
    <w:rsid w:val="00C00288"/>
    <w:rsid w:val="00C0031E"/>
    <w:rsid w:val="00C021BC"/>
    <w:rsid w:val="00C048EA"/>
    <w:rsid w:val="00C04BBB"/>
    <w:rsid w:val="00C05D70"/>
    <w:rsid w:val="00C06C67"/>
    <w:rsid w:val="00C070A0"/>
    <w:rsid w:val="00C07A1A"/>
    <w:rsid w:val="00C10244"/>
    <w:rsid w:val="00C1080E"/>
    <w:rsid w:val="00C10B42"/>
    <w:rsid w:val="00C10ED6"/>
    <w:rsid w:val="00C112CB"/>
    <w:rsid w:val="00C11434"/>
    <w:rsid w:val="00C11609"/>
    <w:rsid w:val="00C116D5"/>
    <w:rsid w:val="00C12D07"/>
    <w:rsid w:val="00C1374B"/>
    <w:rsid w:val="00C138D0"/>
    <w:rsid w:val="00C14319"/>
    <w:rsid w:val="00C1471E"/>
    <w:rsid w:val="00C1484E"/>
    <w:rsid w:val="00C160F4"/>
    <w:rsid w:val="00C16736"/>
    <w:rsid w:val="00C16DD0"/>
    <w:rsid w:val="00C20375"/>
    <w:rsid w:val="00C20491"/>
    <w:rsid w:val="00C2079D"/>
    <w:rsid w:val="00C211AA"/>
    <w:rsid w:val="00C2129B"/>
    <w:rsid w:val="00C216D3"/>
    <w:rsid w:val="00C21787"/>
    <w:rsid w:val="00C217C2"/>
    <w:rsid w:val="00C21CC1"/>
    <w:rsid w:val="00C21FE3"/>
    <w:rsid w:val="00C22259"/>
    <w:rsid w:val="00C22751"/>
    <w:rsid w:val="00C22E2F"/>
    <w:rsid w:val="00C23A1B"/>
    <w:rsid w:val="00C2498F"/>
    <w:rsid w:val="00C262DE"/>
    <w:rsid w:val="00C266C6"/>
    <w:rsid w:val="00C26776"/>
    <w:rsid w:val="00C26A6A"/>
    <w:rsid w:val="00C27502"/>
    <w:rsid w:val="00C27606"/>
    <w:rsid w:val="00C30929"/>
    <w:rsid w:val="00C31676"/>
    <w:rsid w:val="00C31CEB"/>
    <w:rsid w:val="00C328C2"/>
    <w:rsid w:val="00C32E5C"/>
    <w:rsid w:val="00C332EB"/>
    <w:rsid w:val="00C335CB"/>
    <w:rsid w:val="00C358F0"/>
    <w:rsid w:val="00C36703"/>
    <w:rsid w:val="00C3725F"/>
    <w:rsid w:val="00C37751"/>
    <w:rsid w:val="00C40A78"/>
    <w:rsid w:val="00C40FA8"/>
    <w:rsid w:val="00C41ECF"/>
    <w:rsid w:val="00C42103"/>
    <w:rsid w:val="00C434A7"/>
    <w:rsid w:val="00C43524"/>
    <w:rsid w:val="00C43B6A"/>
    <w:rsid w:val="00C43EF9"/>
    <w:rsid w:val="00C44583"/>
    <w:rsid w:val="00C44E2A"/>
    <w:rsid w:val="00C4646F"/>
    <w:rsid w:val="00C47C3B"/>
    <w:rsid w:val="00C503E5"/>
    <w:rsid w:val="00C505AC"/>
    <w:rsid w:val="00C50900"/>
    <w:rsid w:val="00C50DBC"/>
    <w:rsid w:val="00C51D72"/>
    <w:rsid w:val="00C53CA3"/>
    <w:rsid w:val="00C53E79"/>
    <w:rsid w:val="00C549DB"/>
    <w:rsid w:val="00C556EF"/>
    <w:rsid w:val="00C557C7"/>
    <w:rsid w:val="00C55D17"/>
    <w:rsid w:val="00C57287"/>
    <w:rsid w:val="00C57311"/>
    <w:rsid w:val="00C578E2"/>
    <w:rsid w:val="00C57990"/>
    <w:rsid w:val="00C600A9"/>
    <w:rsid w:val="00C60E11"/>
    <w:rsid w:val="00C61469"/>
    <w:rsid w:val="00C61DB5"/>
    <w:rsid w:val="00C62F1A"/>
    <w:rsid w:val="00C63143"/>
    <w:rsid w:val="00C6395C"/>
    <w:rsid w:val="00C64401"/>
    <w:rsid w:val="00C6636C"/>
    <w:rsid w:val="00C66911"/>
    <w:rsid w:val="00C673B5"/>
    <w:rsid w:val="00C7250C"/>
    <w:rsid w:val="00C72A14"/>
    <w:rsid w:val="00C72E85"/>
    <w:rsid w:val="00C73046"/>
    <w:rsid w:val="00C75AF2"/>
    <w:rsid w:val="00C75B2F"/>
    <w:rsid w:val="00C760BF"/>
    <w:rsid w:val="00C76197"/>
    <w:rsid w:val="00C76D30"/>
    <w:rsid w:val="00C77A38"/>
    <w:rsid w:val="00C8009E"/>
    <w:rsid w:val="00C83491"/>
    <w:rsid w:val="00C83AB1"/>
    <w:rsid w:val="00C84E5D"/>
    <w:rsid w:val="00C856F7"/>
    <w:rsid w:val="00C85D00"/>
    <w:rsid w:val="00C85DA9"/>
    <w:rsid w:val="00C862A2"/>
    <w:rsid w:val="00C86B16"/>
    <w:rsid w:val="00C87434"/>
    <w:rsid w:val="00C8785A"/>
    <w:rsid w:val="00C87991"/>
    <w:rsid w:val="00C9031C"/>
    <w:rsid w:val="00C90BB8"/>
    <w:rsid w:val="00C90CC8"/>
    <w:rsid w:val="00C9181C"/>
    <w:rsid w:val="00C920BE"/>
    <w:rsid w:val="00C9214B"/>
    <w:rsid w:val="00C927BE"/>
    <w:rsid w:val="00C9298E"/>
    <w:rsid w:val="00C94336"/>
    <w:rsid w:val="00C94C58"/>
    <w:rsid w:val="00C951B8"/>
    <w:rsid w:val="00C958D6"/>
    <w:rsid w:val="00C95FCD"/>
    <w:rsid w:val="00C9602D"/>
    <w:rsid w:val="00C97A5B"/>
    <w:rsid w:val="00CA057C"/>
    <w:rsid w:val="00CA0B2D"/>
    <w:rsid w:val="00CA0E8A"/>
    <w:rsid w:val="00CA12C6"/>
    <w:rsid w:val="00CA204A"/>
    <w:rsid w:val="00CA4641"/>
    <w:rsid w:val="00CA4EC0"/>
    <w:rsid w:val="00CA623B"/>
    <w:rsid w:val="00CA6E29"/>
    <w:rsid w:val="00CA79F4"/>
    <w:rsid w:val="00CB0468"/>
    <w:rsid w:val="00CB0520"/>
    <w:rsid w:val="00CB098E"/>
    <w:rsid w:val="00CB1F2D"/>
    <w:rsid w:val="00CB23B3"/>
    <w:rsid w:val="00CB2423"/>
    <w:rsid w:val="00CB2640"/>
    <w:rsid w:val="00CB2C14"/>
    <w:rsid w:val="00CB476B"/>
    <w:rsid w:val="00CB4BD4"/>
    <w:rsid w:val="00CB5CF0"/>
    <w:rsid w:val="00CC10DA"/>
    <w:rsid w:val="00CC130E"/>
    <w:rsid w:val="00CC37B0"/>
    <w:rsid w:val="00CC44D5"/>
    <w:rsid w:val="00CC4A80"/>
    <w:rsid w:val="00CC5861"/>
    <w:rsid w:val="00CC5C64"/>
    <w:rsid w:val="00CC5EC3"/>
    <w:rsid w:val="00CC6236"/>
    <w:rsid w:val="00CC6A45"/>
    <w:rsid w:val="00CD153B"/>
    <w:rsid w:val="00CD1B78"/>
    <w:rsid w:val="00CD1E53"/>
    <w:rsid w:val="00CD32BE"/>
    <w:rsid w:val="00CD4D4C"/>
    <w:rsid w:val="00CD4E46"/>
    <w:rsid w:val="00CD6627"/>
    <w:rsid w:val="00CD6715"/>
    <w:rsid w:val="00CD6B9A"/>
    <w:rsid w:val="00CE054D"/>
    <w:rsid w:val="00CE1C10"/>
    <w:rsid w:val="00CE207B"/>
    <w:rsid w:val="00CE2E8B"/>
    <w:rsid w:val="00CE2E9E"/>
    <w:rsid w:val="00CE318D"/>
    <w:rsid w:val="00CE400A"/>
    <w:rsid w:val="00CE4030"/>
    <w:rsid w:val="00CE4094"/>
    <w:rsid w:val="00CE4386"/>
    <w:rsid w:val="00CE4527"/>
    <w:rsid w:val="00CE6210"/>
    <w:rsid w:val="00CE7D37"/>
    <w:rsid w:val="00CF1E36"/>
    <w:rsid w:val="00CF21FC"/>
    <w:rsid w:val="00CF39E9"/>
    <w:rsid w:val="00CF3E3A"/>
    <w:rsid w:val="00CF484C"/>
    <w:rsid w:val="00CF48FB"/>
    <w:rsid w:val="00CF5EBE"/>
    <w:rsid w:val="00CF6242"/>
    <w:rsid w:val="00CF6505"/>
    <w:rsid w:val="00CF7052"/>
    <w:rsid w:val="00CF71B6"/>
    <w:rsid w:val="00CF7467"/>
    <w:rsid w:val="00D0005D"/>
    <w:rsid w:val="00D002A4"/>
    <w:rsid w:val="00D015E8"/>
    <w:rsid w:val="00D01706"/>
    <w:rsid w:val="00D01F4F"/>
    <w:rsid w:val="00D04184"/>
    <w:rsid w:val="00D04481"/>
    <w:rsid w:val="00D044A7"/>
    <w:rsid w:val="00D053C2"/>
    <w:rsid w:val="00D066C8"/>
    <w:rsid w:val="00D07539"/>
    <w:rsid w:val="00D10007"/>
    <w:rsid w:val="00D113D6"/>
    <w:rsid w:val="00D116DD"/>
    <w:rsid w:val="00D117D6"/>
    <w:rsid w:val="00D129F5"/>
    <w:rsid w:val="00D1341A"/>
    <w:rsid w:val="00D142D4"/>
    <w:rsid w:val="00D1527C"/>
    <w:rsid w:val="00D169D3"/>
    <w:rsid w:val="00D16BA2"/>
    <w:rsid w:val="00D16FF5"/>
    <w:rsid w:val="00D17B07"/>
    <w:rsid w:val="00D17E5A"/>
    <w:rsid w:val="00D216C5"/>
    <w:rsid w:val="00D21A43"/>
    <w:rsid w:val="00D22FF2"/>
    <w:rsid w:val="00D24127"/>
    <w:rsid w:val="00D24142"/>
    <w:rsid w:val="00D246D1"/>
    <w:rsid w:val="00D24A81"/>
    <w:rsid w:val="00D24FB6"/>
    <w:rsid w:val="00D25275"/>
    <w:rsid w:val="00D2586B"/>
    <w:rsid w:val="00D2635F"/>
    <w:rsid w:val="00D26C20"/>
    <w:rsid w:val="00D27E3E"/>
    <w:rsid w:val="00D30026"/>
    <w:rsid w:val="00D30643"/>
    <w:rsid w:val="00D31008"/>
    <w:rsid w:val="00D32248"/>
    <w:rsid w:val="00D32B2C"/>
    <w:rsid w:val="00D32B39"/>
    <w:rsid w:val="00D32F5D"/>
    <w:rsid w:val="00D3494E"/>
    <w:rsid w:val="00D370A2"/>
    <w:rsid w:val="00D375E3"/>
    <w:rsid w:val="00D40E61"/>
    <w:rsid w:val="00D4273D"/>
    <w:rsid w:val="00D4280F"/>
    <w:rsid w:val="00D42EFC"/>
    <w:rsid w:val="00D432FC"/>
    <w:rsid w:val="00D43A2B"/>
    <w:rsid w:val="00D43A69"/>
    <w:rsid w:val="00D4487F"/>
    <w:rsid w:val="00D46F5E"/>
    <w:rsid w:val="00D47128"/>
    <w:rsid w:val="00D47336"/>
    <w:rsid w:val="00D47CFC"/>
    <w:rsid w:val="00D50260"/>
    <w:rsid w:val="00D5040A"/>
    <w:rsid w:val="00D5090C"/>
    <w:rsid w:val="00D51325"/>
    <w:rsid w:val="00D51EA1"/>
    <w:rsid w:val="00D522CD"/>
    <w:rsid w:val="00D543C6"/>
    <w:rsid w:val="00D545EB"/>
    <w:rsid w:val="00D547FE"/>
    <w:rsid w:val="00D54948"/>
    <w:rsid w:val="00D54D55"/>
    <w:rsid w:val="00D55E55"/>
    <w:rsid w:val="00D566F3"/>
    <w:rsid w:val="00D56B0B"/>
    <w:rsid w:val="00D57257"/>
    <w:rsid w:val="00D57BCC"/>
    <w:rsid w:val="00D57EA4"/>
    <w:rsid w:val="00D605A1"/>
    <w:rsid w:val="00D60B8F"/>
    <w:rsid w:val="00D6108E"/>
    <w:rsid w:val="00D632A2"/>
    <w:rsid w:val="00D636BA"/>
    <w:rsid w:val="00D6387D"/>
    <w:rsid w:val="00D66D58"/>
    <w:rsid w:val="00D67799"/>
    <w:rsid w:val="00D67977"/>
    <w:rsid w:val="00D67E74"/>
    <w:rsid w:val="00D74686"/>
    <w:rsid w:val="00D74BDB"/>
    <w:rsid w:val="00D74FD5"/>
    <w:rsid w:val="00D75796"/>
    <w:rsid w:val="00D75D64"/>
    <w:rsid w:val="00D76988"/>
    <w:rsid w:val="00D76BA4"/>
    <w:rsid w:val="00D777EF"/>
    <w:rsid w:val="00D77F09"/>
    <w:rsid w:val="00D800DB"/>
    <w:rsid w:val="00D80898"/>
    <w:rsid w:val="00D81678"/>
    <w:rsid w:val="00D83341"/>
    <w:rsid w:val="00D83603"/>
    <w:rsid w:val="00D842C6"/>
    <w:rsid w:val="00D85546"/>
    <w:rsid w:val="00D86359"/>
    <w:rsid w:val="00D864C9"/>
    <w:rsid w:val="00D86E36"/>
    <w:rsid w:val="00D87C31"/>
    <w:rsid w:val="00D91E1B"/>
    <w:rsid w:val="00D91E6F"/>
    <w:rsid w:val="00D929EE"/>
    <w:rsid w:val="00D93266"/>
    <w:rsid w:val="00D9332A"/>
    <w:rsid w:val="00D95BB7"/>
    <w:rsid w:val="00D96C3D"/>
    <w:rsid w:val="00DA0D35"/>
    <w:rsid w:val="00DA0FEA"/>
    <w:rsid w:val="00DA12CF"/>
    <w:rsid w:val="00DA13E0"/>
    <w:rsid w:val="00DA239E"/>
    <w:rsid w:val="00DA294F"/>
    <w:rsid w:val="00DA2DE6"/>
    <w:rsid w:val="00DA3292"/>
    <w:rsid w:val="00DA48BD"/>
    <w:rsid w:val="00DA4C12"/>
    <w:rsid w:val="00DA55B2"/>
    <w:rsid w:val="00DA5A75"/>
    <w:rsid w:val="00DA6E8F"/>
    <w:rsid w:val="00DA72B7"/>
    <w:rsid w:val="00DA797B"/>
    <w:rsid w:val="00DB16E0"/>
    <w:rsid w:val="00DB19E6"/>
    <w:rsid w:val="00DB1E48"/>
    <w:rsid w:val="00DB28E2"/>
    <w:rsid w:val="00DB3D4D"/>
    <w:rsid w:val="00DB537A"/>
    <w:rsid w:val="00DB570F"/>
    <w:rsid w:val="00DB6EA7"/>
    <w:rsid w:val="00DB73D3"/>
    <w:rsid w:val="00DC169C"/>
    <w:rsid w:val="00DC198E"/>
    <w:rsid w:val="00DC1E14"/>
    <w:rsid w:val="00DC25C7"/>
    <w:rsid w:val="00DC2AE8"/>
    <w:rsid w:val="00DC3AC1"/>
    <w:rsid w:val="00DC3CCC"/>
    <w:rsid w:val="00DC4F78"/>
    <w:rsid w:val="00DC58C2"/>
    <w:rsid w:val="00DC689F"/>
    <w:rsid w:val="00DC6D66"/>
    <w:rsid w:val="00DC70C6"/>
    <w:rsid w:val="00DD0511"/>
    <w:rsid w:val="00DD0FA4"/>
    <w:rsid w:val="00DD3DDA"/>
    <w:rsid w:val="00DD44F0"/>
    <w:rsid w:val="00DD556B"/>
    <w:rsid w:val="00DD68A1"/>
    <w:rsid w:val="00DD6C6D"/>
    <w:rsid w:val="00DE049F"/>
    <w:rsid w:val="00DE18AD"/>
    <w:rsid w:val="00DE1EBF"/>
    <w:rsid w:val="00DE3258"/>
    <w:rsid w:val="00DE3917"/>
    <w:rsid w:val="00DE50E6"/>
    <w:rsid w:val="00DE5806"/>
    <w:rsid w:val="00DF1141"/>
    <w:rsid w:val="00DF11F6"/>
    <w:rsid w:val="00DF2236"/>
    <w:rsid w:val="00DF32C5"/>
    <w:rsid w:val="00DF4547"/>
    <w:rsid w:val="00DF4BE8"/>
    <w:rsid w:val="00DF5652"/>
    <w:rsid w:val="00DF5C0D"/>
    <w:rsid w:val="00DF6615"/>
    <w:rsid w:val="00DF67FC"/>
    <w:rsid w:val="00DF7AC0"/>
    <w:rsid w:val="00E00594"/>
    <w:rsid w:val="00E0218E"/>
    <w:rsid w:val="00E02226"/>
    <w:rsid w:val="00E02E0A"/>
    <w:rsid w:val="00E037BF"/>
    <w:rsid w:val="00E03E33"/>
    <w:rsid w:val="00E040C2"/>
    <w:rsid w:val="00E0578A"/>
    <w:rsid w:val="00E06755"/>
    <w:rsid w:val="00E06CC4"/>
    <w:rsid w:val="00E106BF"/>
    <w:rsid w:val="00E10E67"/>
    <w:rsid w:val="00E1166B"/>
    <w:rsid w:val="00E12648"/>
    <w:rsid w:val="00E13BA2"/>
    <w:rsid w:val="00E14195"/>
    <w:rsid w:val="00E147DF"/>
    <w:rsid w:val="00E15696"/>
    <w:rsid w:val="00E1575C"/>
    <w:rsid w:val="00E16C68"/>
    <w:rsid w:val="00E1735B"/>
    <w:rsid w:val="00E17B72"/>
    <w:rsid w:val="00E17F0F"/>
    <w:rsid w:val="00E20854"/>
    <w:rsid w:val="00E20C56"/>
    <w:rsid w:val="00E2249D"/>
    <w:rsid w:val="00E2297F"/>
    <w:rsid w:val="00E23E71"/>
    <w:rsid w:val="00E24AEC"/>
    <w:rsid w:val="00E24C91"/>
    <w:rsid w:val="00E25FCD"/>
    <w:rsid w:val="00E30148"/>
    <w:rsid w:val="00E30153"/>
    <w:rsid w:val="00E3117D"/>
    <w:rsid w:val="00E31207"/>
    <w:rsid w:val="00E316DD"/>
    <w:rsid w:val="00E3355A"/>
    <w:rsid w:val="00E34518"/>
    <w:rsid w:val="00E345DE"/>
    <w:rsid w:val="00E34A2D"/>
    <w:rsid w:val="00E36507"/>
    <w:rsid w:val="00E37836"/>
    <w:rsid w:val="00E378EF"/>
    <w:rsid w:val="00E4020C"/>
    <w:rsid w:val="00E41296"/>
    <w:rsid w:val="00E426B5"/>
    <w:rsid w:val="00E429BC"/>
    <w:rsid w:val="00E43077"/>
    <w:rsid w:val="00E434B4"/>
    <w:rsid w:val="00E44519"/>
    <w:rsid w:val="00E445F8"/>
    <w:rsid w:val="00E44A8D"/>
    <w:rsid w:val="00E44FF3"/>
    <w:rsid w:val="00E4539B"/>
    <w:rsid w:val="00E45FCE"/>
    <w:rsid w:val="00E46501"/>
    <w:rsid w:val="00E465D1"/>
    <w:rsid w:val="00E47D69"/>
    <w:rsid w:val="00E51EEE"/>
    <w:rsid w:val="00E5215C"/>
    <w:rsid w:val="00E53B97"/>
    <w:rsid w:val="00E5401E"/>
    <w:rsid w:val="00E55095"/>
    <w:rsid w:val="00E55507"/>
    <w:rsid w:val="00E559B2"/>
    <w:rsid w:val="00E55C14"/>
    <w:rsid w:val="00E55C1B"/>
    <w:rsid w:val="00E56FF5"/>
    <w:rsid w:val="00E60C32"/>
    <w:rsid w:val="00E612C5"/>
    <w:rsid w:val="00E61B4E"/>
    <w:rsid w:val="00E63B43"/>
    <w:rsid w:val="00E645B7"/>
    <w:rsid w:val="00E65DCA"/>
    <w:rsid w:val="00E66499"/>
    <w:rsid w:val="00E67BF4"/>
    <w:rsid w:val="00E67CEB"/>
    <w:rsid w:val="00E70A58"/>
    <w:rsid w:val="00E70DAB"/>
    <w:rsid w:val="00E715F0"/>
    <w:rsid w:val="00E71683"/>
    <w:rsid w:val="00E7184F"/>
    <w:rsid w:val="00E723AF"/>
    <w:rsid w:val="00E72F8F"/>
    <w:rsid w:val="00E7333D"/>
    <w:rsid w:val="00E73AD4"/>
    <w:rsid w:val="00E74615"/>
    <w:rsid w:val="00E74B36"/>
    <w:rsid w:val="00E74FB0"/>
    <w:rsid w:val="00E76A14"/>
    <w:rsid w:val="00E772D4"/>
    <w:rsid w:val="00E77C54"/>
    <w:rsid w:val="00E80728"/>
    <w:rsid w:val="00E810E2"/>
    <w:rsid w:val="00E815D8"/>
    <w:rsid w:val="00E8168A"/>
    <w:rsid w:val="00E81A0C"/>
    <w:rsid w:val="00E81B27"/>
    <w:rsid w:val="00E820B0"/>
    <w:rsid w:val="00E831A5"/>
    <w:rsid w:val="00E8372A"/>
    <w:rsid w:val="00E83B1E"/>
    <w:rsid w:val="00E841CD"/>
    <w:rsid w:val="00E8438A"/>
    <w:rsid w:val="00E844C1"/>
    <w:rsid w:val="00E85877"/>
    <w:rsid w:val="00E872D2"/>
    <w:rsid w:val="00E90714"/>
    <w:rsid w:val="00E91A9A"/>
    <w:rsid w:val="00E92876"/>
    <w:rsid w:val="00E93720"/>
    <w:rsid w:val="00E93E95"/>
    <w:rsid w:val="00E960E1"/>
    <w:rsid w:val="00E967EC"/>
    <w:rsid w:val="00E96DD3"/>
    <w:rsid w:val="00E97E34"/>
    <w:rsid w:val="00EA2D37"/>
    <w:rsid w:val="00EA3123"/>
    <w:rsid w:val="00EA4460"/>
    <w:rsid w:val="00EA45D7"/>
    <w:rsid w:val="00EA47EE"/>
    <w:rsid w:val="00EA58BF"/>
    <w:rsid w:val="00EA631B"/>
    <w:rsid w:val="00EA654E"/>
    <w:rsid w:val="00EA6BE3"/>
    <w:rsid w:val="00EA7218"/>
    <w:rsid w:val="00EA748A"/>
    <w:rsid w:val="00EA7AC0"/>
    <w:rsid w:val="00EB204E"/>
    <w:rsid w:val="00EB2087"/>
    <w:rsid w:val="00EB34F1"/>
    <w:rsid w:val="00EB3F40"/>
    <w:rsid w:val="00EB6D7E"/>
    <w:rsid w:val="00EB733F"/>
    <w:rsid w:val="00EB7511"/>
    <w:rsid w:val="00EB7D4D"/>
    <w:rsid w:val="00EC01CB"/>
    <w:rsid w:val="00EC0294"/>
    <w:rsid w:val="00EC2A7A"/>
    <w:rsid w:val="00EC37F2"/>
    <w:rsid w:val="00EC4F87"/>
    <w:rsid w:val="00EC53F1"/>
    <w:rsid w:val="00EC5E2F"/>
    <w:rsid w:val="00EC66EB"/>
    <w:rsid w:val="00EC6C9C"/>
    <w:rsid w:val="00EC7F79"/>
    <w:rsid w:val="00ED0B58"/>
    <w:rsid w:val="00ED0DBF"/>
    <w:rsid w:val="00ED164D"/>
    <w:rsid w:val="00ED185A"/>
    <w:rsid w:val="00ED2441"/>
    <w:rsid w:val="00ED5C56"/>
    <w:rsid w:val="00ED5C7B"/>
    <w:rsid w:val="00ED5E9C"/>
    <w:rsid w:val="00ED7E45"/>
    <w:rsid w:val="00EE144B"/>
    <w:rsid w:val="00EE1534"/>
    <w:rsid w:val="00EE1549"/>
    <w:rsid w:val="00EE22C9"/>
    <w:rsid w:val="00EE2DF2"/>
    <w:rsid w:val="00EE3719"/>
    <w:rsid w:val="00EE3777"/>
    <w:rsid w:val="00EE39BD"/>
    <w:rsid w:val="00EE3C68"/>
    <w:rsid w:val="00EE423D"/>
    <w:rsid w:val="00EE49EA"/>
    <w:rsid w:val="00EE4ABF"/>
    <w:rsid w:val="00EE4AF7"/>
    <w:rsid w:val="00EE5501"/>
    <w:rsid w:val="00EE55FE"/>
    <w:rsid w:val="00EE5E9C"/>
    <w:rsid w:val="00EE63BB"/>
    <w:rsid w:val="00EE687E"/>
    <w:rsid w:val="00EE6C6E"/>
    <w:rsid w:val="00EF1462"/>
    <w:rsid w:val="00EF1AB1"/>
    <w:rsid w:val="00EF362B"/>
    <w:rsid w:val="00EF3FED"/>
    <w:rsid w:val="00EF6708"/>
    <w:rsid w:val="00EF7C7B"/>
    <w:rsid w:val="00F00036"/>
    <w:rsid w:val="00F00171"/>
    <w:rsid w:val="00F008DC"/>
    <w:rsid w:val="00F00961"/>
    <w:rsid w:val="00F00B6B"/>
    <w:rsid w:val="00F01299"/>
    <w:rsid w:val="00F01B2F"/>
    <w:rsid w:val="00F025CC"/>
    <w:rsid w:val="00F02BF2"/>
    <w:rsid w:val="00F030FD"/>
    <w:rsid w:val="00F035A6"/>
    <w:rsid w:val="00F038DD"/>
    <w:rsid w:val="00F043D3"/>
    <w:rsid w:val="00F047B4"/>
    <w:rsid w:val="00F04928"/>
    <w:rsid w:val="00F04A3B"/>
    <w:rsid w:val="00F0612C"/>
    <w:rsid w:val="00F107D7"/>
    <w:rsid w:val="00F10C9B"/>
    <w:rsid w:val="00F10E42"/>
    <w:rsid w:val="00F12B54"/>
    <w:rsid w:val="00F12CDF"/>
    <w:rsid w:val="00F12ECD"/>
    <w:rsid w:val="00F13E54"/>
    <w:rsid w:val="00F13EAB"/>
    <w:rsid w:val="00F16140"/>
    <w:rsid w:val="00F21499"/>
    <w:rsid w:val="00F224CB"/>
    <w:rsid w:val="00F23A3F"/>
    <w:rsid w:val="00F24B21"/>
    <w:rsid w:val="00F251D9"/>
    <w:rsid w:val="00F270BA"/>
    <w:rsid w:val="00F27669"/>
    <w:rsid w:val="00F279AB"/>
    <w:rsid w:val="00F27DF5"/>
    <w:rsid w:val="00F30A9D"/>
    <w:rsid w:val="00F3459B"/>
    <w:rsid w:val="00F355CC"/>
    <w:rsid w:val="00F36B00"/>
    <w:rsid w:val="00F3720D"/>
    <w:rsid w:val="00F37828"/>
    <w:rsid w:val="00F40158"/>
    <w:rsid w:val="00F40675"/>
    <w:rsid w:val="00F41007"/>
    <w:rsid w:val="00F4104F"/>
    <w:rsid w:val="00F41810"/>
    <w:rsid w:val="00F42C69"/>
    <w:rsid w:val="00F42C94"/>
    <w:rsid w:val="00F42CFA"/>
    <w:rsid w:val="00F43783"/>
    <w:rsid w:val="00F441D4"/>
    <w:rsid w:val="00F443D0"/>
    <w:rsid w:val="00F44E57"/>
    <w:rsid w:val="00F46671"/>
    <w:rsid w:val="00F46B5A"/>
    <w:rsid w:val="00F46D02"/>
    <w:rsid w:val="00F47BCE"/>
    <w:rsid w:val="00F50EFD"/>
    <w:rsid w:val="00F5220E"/>
    <w:rsid w:val="00F529C9"/>
    <w:rsid w:val="00F53158"/>
    <w:rsid w:val="00F53955"/>
    <w:rsid w:val="00F54A82"/>
    <w:rsid w:val="00F54DBE"/>
    <w:rsid w:val="00F55543"/>
    <w:rsid w:val="00F557E8"/>
    <w:rsid w:val="00F56958"/>
    <w:rsid w:val="00F60DA0"/>
    <w:rsid w:val="00F60EA9"/>
    <w:rsid w:val="00F61674"/>
    <w:rsid w:val="00F61854"/>
    <w:rsid w:val="00F6203C"/>
    <w:rsid w:val="00F62340"/>
    <w:rsid w:val="00F62398"/>
    <w:rsid w:val="00F65B77"/>
    <w:rsid w:val="00F65C17"/>
    <w:rsid w:val="00F65F5B"/>
    <w:rsid w:val="00F66C91"/>
    <w:rsid w:val="00F675B5"/>
    <w:rsid w:val="00F67676"/>
    <w:rsid w:val="00F67D77"/>
    <w:rsid w:val="00F7113E"/>
    <w:rsid w:val="00F726FD"/>
    <w:rsid w:val="00F7367D"/>
    <w:rsid w:val="00F73D26"/>
    <w:rsid w:val="00F7411C"/>
    <w:rsid w:val="00F75520"/>
    <w:rsid w:val="00F75AE7"/>
    <w:rsid w:val="00F75E22"/>
    <w:rsid w:val="00F7738E"/>
    <w:rsid w:val="00F80974"/>
    <w:rsid w:val="00F817C2"/>
    <w:rsid w:val="00F82FDB"/>
    <w:rsid w:val="00F83C9D"/>
    <w:rsid w:val="00F840DD"/>
    <w:rsid w:val="00F856E4"/>
    <w:rsid w:val="00F86231"/>
    <w:rsid w:val="00F869AA"/>
    <w:rsid w:val="00F86E83"/>
    <w:rsid w:val="00F90D84"/>
    <w:rsid w:val="00F91389"/>
    <w:rsid w:val="00F92E87"/>
    <w:rsid w:val="00F9330F"/>
    <w:rsid w:val="00F93DF7"/>
    <w:rsid w:val="00F94F37"/>
    <w:rsid w:val="00F95A5E"/>
    <w:rsid w:val="00F960EE"/>
    <w:rsid w:val="00F9621E"/>
    <w:rsid w:val="00FA00C8"/>
    <w:rsid w:val="00FA0619"/>
    <w:rsid w:val="00FA09CC"/>
    <w:rsid w:val="00FA1082"/>
    <w:rsid w:val="00FA156D"/>
    <w:rsid w:val="00FA1704"/>
    <w:rsid w:val="00FA205A"/>
    <w:rsid w:val="00FA24F9"/>
    <w:rsid w:val="00FA2D7F"/>
    <w:rsid w:val="00FA357B"/>
    <w:rsid w:val="00FA3A85"/>
    <w:rsid w:val="00FA47E5"/>
    <w:rsid w:val="00FA5337"/>
    <w:rsid w:val="00FA591D"/>
    <w:rsid w:val="00FA5E14"/>
    <w:rsid w:val="00FA608A"/>
    <w:rsid w:val="00FA6566"/>
    <w:rsid w:val="00FA6C58"/>
    <w:rsid w:val="00FA7862"/>
    <w:rsid w:val="00FA7D34"/>
    <w:rsid w:val="00FB08DB"/>
    <w:rsid w:val="00FB0B0D"/>
    <w:rsid w:val="00FB16FB"/>
    <w:rsid w:val="00FB1C5E"/>
    <w:rsid w:val="00FB273C"/>
    <w:rsid w:val="00FB2E43"/>
    <w:rsid w:val="00FB31A3"/>
    <w:rsid w:val="00FB47C2"/>
    <w:rsid w:val="00FB47E0"/>
    <w:rsid w:val="00FB5994"/>
    <w:rsid w:val="00FB59A4"/>
    <w:rsid w:val="00FB74D5"/>
    <w:rsid w:val="00FC007B"/>
    <w:rsid w:val="00FC0368"/>
    <w:rsid w:val="00FC05A9"/>
    <w:rsid w:val="00FC0BB7"/>
    <w:rsid w:val="00FC1354"/>
    <w:rsid w:val="00FC2171"/>
    <w:rsid w:val="00FC3C8B"/>
    <w:rsid w:val="00FC45BF"/>
    <w:rsid w:val="00FC5971"/>
    <w:rsid w:val="00FC5E7B"/>
    <w:rsid w:val="00FC6F60"/>
    <w:rsid w:val="00FD1B87"/>
    <w:rsid w:val="00FD21E3"/>
    <w:rsid w:val="00FD2294"/>
    <w:rsid w:val="00FD29F3"/>
    <w:rsid w:val="00FD301D"/>
    <w:rsid w:val="00FD41DB"/>
    <w:rsid w:val="00FD6327"/>
    <w:rsid w:val="00FE051D"/>
    <w:rsid w:val="00FE0584"/>
    <w:rsid w:val="00FE0C5B"/>
    <w:rsid w:val="00FE143B"/>
    <w:rsid w:val="00FE29B4"/>
    <w:rsid w:val="00FE2EB6"/>
    <w:rsid w:val="00FE2F25"/>
    <w:rsid w:val="00FE5D13"/>
    <w:rsid w:val="00FE6C92"/>
    <w:rsid w:val="00FE6E8C"/>
    <w:rsid w:val="00FE7398"/>
    <w:rsid w:val="00FF06E1"/>
    <w:rsid w:val="00FF12A1"/>
    <w:rsid w:val="00FF223C"/>
    <w:rsid w:val="00FF241E"/>
    <w:rsid w:val="00FF3173"/>
    <w:rsid w:val="00FF3A50"/>
    <w:rsid w:val="00FF5ECA"/>
    <w:rsid w:val="00FF7531"/>
    <w:rsid w:val="00FF7F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34"/>
    <w:pPr>
      <w:widowControl w:val="0"/>
      <w:jc w:val="both"/>
    </w:pPr>
    <w:rPr>
      <w:kern w:val="2"/>
      <w:sz w:val="21"/>
    </w:rPr>
  </w:style>
  <w:style w:type="paragraph" w:styleId="1">
    <w:name w:val="heading 1"/>
    <w:basedOn w:val="a"/>
    <w:next w:val="a"/>
    <w:qFormat/>
    <w:rsid w:val="00777534"/>
    <w:pPr>
      <w:keepNext/>
      <w:keepLines/>
      <w:spacing w:before="100" w:after="90" w:line="576" w:lineRule="auto"/>
      <w:outlineLvl w:val="0"/>
    </w:pPr>
    <w:rPr>
      <w:rFonts w:eastAsia="新宋体"/>
      <w:b/>
      <w:kern w:val="44"/>
      <w:sz w:val="32"/>
    </w:rPr>
  </w:style>
  <w:style w:type="paragraph" w:styleId="2">
    <w:name w:val="heading 2"/>
    <w:basedOn w:val="a"/>
    <w:next w:val="a"/>
    <w:qFormat/>
    <w:rsid w:val="00777534"/>
    <w:pPr>
      <w:keepNext/>
      <w:keepLines/>
      <w:spacing w:line="413" w:lineRule="auto"/>
      <w:outlineLvl w:val="1"/>
    </w:pPr>
    <w:rPr>
      <w:rFonts w:ascii="Arial" w:eastAsia="新宋体" w:hAnsi="Arial"/>
      <w:b/>
      <w:sz w:val="28"/>
    </w:rPr>
  </w:style>
  <w:style w:type="paragraph" w:styleId="3">
    <w:name w:val="heading 3"/>
    <w:basedOn w:val="a"/>
    <w:next w:val="a"/>
    <w:qFormat/>
    <w:rsid w:val="00777534"/>
    <w:pPr>
      <w:keepNext/>
      <w:keepLines/>
      <w:spacing w:before="260" w:after="260" w:line="415" w:lineRule="auto"/>
      <w:outlineLvl w:val="2"/>
    </w:pPr>
    <w:rPr>
      <w:b/>
      <w:bCs/>
      <w:sz w:val="32"/>
      <w:szCs w:val="32"/>
    </w:rPr>
  </w:style>
  <w:style w:type="paragraph" w:styleId="4">
    <w:name w:val="heading 4"/>
    <w:basedOn w:val="a"/>
    <w:next w:val="a"/>
    <w:qFormat/>
    <w:rsid w:val="00777534"/>
    <w:pPr>
      <w:keepNext/>
      <w:keepLines/>
      <w:tabs>
        <w:tab w:val="left" w:pos="1680"/>
      </w:tabs>
      <w:spacing w:line="372" w:lineRule="auto"/>
      <w:ind w:firstLine="402"/>
      <w:outlineLvl w:val="3"/>
    </w:pPr>
    <w:rPr>
      <w:rFonts w:ascii="Arial" w:eastAsia="新宋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访问过的超链接1"/>
    <w:rsid w:val="00777534"/>
    <w:rPr>
      <w:color w:val="800080"/>
      <w:u w:val="single"/>
    </w:rPr>
  </w:style>
  <w:style w:type="character" w:styleId="a3">
    <w:name w:val="page number"/>
    <w:basedOn w:val="a0"/>
    <w:rsid w:val="00777534"/>
  </w:style>
  <w:style w:type="character" w:styleId="a4">
    <w:name w:val="Hyperlink"/>
    <w:rsid w:val="00777534"/>
    <w:rPr>
      <w:color w:val="0000FF"/>
      <w:u w:val="single"/>
    </w:rPr>
  </w:style>
  <w:style w:type="character" w:customStyle="1" w:styleId="11">
    <w:name w:val="页码1"/>
    <w:basedOn w:val="a0"/>
    <w:rsid w:val="00777534"/>
  </w:style>
  <w:style w:type="paragraph" w:styleId="a5">
    <w:name w:val="header"/>
    <w:basedOn w:val="a"/>
    <w:rsid w:val="00777534"/>
    <w:pPr>
      <w:pBdr>
        <w:top w:val="none" w:sz="0" w:space="1" w:color="auto"/>
        <w:left w:val="none" w:sz="0" w:space="4" w:color="auto"/>
        <w:bottom w:val="single" w:sz="4" w:space="1" w:color="auto"/>
        <w:right w:val="none" w:sz="0" w:space="4" w:color="auto"/>
      </w:pBdr>
      <w:tabs>
        <w:tab w:val="center" w:pos="4153"/>
        <w:tab w:val="right" w:pos="8306"/>
      </w:tabs>
      <w:snapToGrid w:val="0"/>
    </w:pPr>
    <w:rPr>
      <w:sz w:val="18"/>
    </w:rPr>
  </w:style>
  <w:style w:type="paragraph" w:styleId="a6">
    <w:name w:val="footer"/>
    <w:basedOn w:val="a"/>
    <w:rsid w:val="00777534"/>
    <w:pPr>
      <w:tabs>
        <w:tab w:val="center" w:pos="4153"/>
        <w:tab w:val="right" w:pos="8306"/>
      </w:tabs>
      <w:snapToGrid w:val="0"/>
      <w:jc w:val="left"/>
    </w:pPr>
    <w:rPr>
      <w:sz w:val="18"/>
    </w:rPr>
  </w:style>
  <w:style w:type="paragraph" w:styleId="20">
    <w:name w:val="toc 2"/>
    <w:basedOn w:val="a"/>
    <w:next w:val="a"/>
    <w:rsid w:val="00777534"/>
    <w:pPr>
      <w:ind w:leftChars="200" w:left="420"/>
    </w:pPr>
  </w:style>
  <w:style w:type="paragraph" w:customStyle="1" w:styleId="Default">
    <w:name w:val="Default"/>
    <w:rsid w:val="00777534"/>
    <w:pPr>
      <w:widowControl w:val="0"/>
      <w:autoSpaceDE w:val="0"/>
      <w:autoSpaceDN w:val="0"/>
      <w:adjustRightInd w:val="0"/>
    </w:pPr>
    <w:rPr>
      <w:color w:val="000000"/>
      <w:sz w:val="24"/>
      <w:szCs w:val="24"/>
    </w:rPr>
  </w:style>
  <w:style w:type="paragraph" w:styleId="12">
    <w:name w:val="toc 1"/>
    <w:basedOn w:val="a"/>
    <w:next w:val="a"/>
    <w:rsid w:val="00777534"/>
  </w:style>
  <w:style w:type="paragraph" w:styleId="30">
    <w:name w:val="toc 3"/>
    <w:basedOn w:val="a"/>
    <w:next w:val="a"/>
    <w:rsid w:val="00777534"/>
    <w:pPr>
      <w:tabs>
        <w:tab w:val="right" w:leader="dot" w:pos="8100"/>
      </w:tabs>
      <w:ind w:firstLineChars="85" w:firstLine="178"/>
    </w:pPr>
  </w:style>
  <w:style w:type="paragraph" w:customStyle="1" w:styleId="p15">
    <w:name w:val="p15"/>
    <w:basedOn w:val="a"/>
    <w:rsid w:val="00777534"/>
    <w:pPr>
      <w:widowControl/>
    </w:pPr>
    <w:rPr>
      <w:kern w:val="0"/>
      <w:szCs w:val="21"/>
    </w:rPr>
  </w:style>
  <w:style w:type="paragraph" w:customStyle="1" w:styleId="13">
    <w:name w:val="页眉1"/>
    <w:rsid w:val="00777534"/>
    <w:pPr>
      <w:tabs>
        <w:tab w:val="right" w:pos="9792"/>
      </w:tabs>
      <w:ind w:firstLine="180"/>
      <w:outlineLvl w:val="0"/>
    </w:pPr>
    <w:rPr>
      <w:rFonts w:ascii="Gill Sans" w:eastAsia="ヒラギノ角ゴ Pro W3" w:hAnsi="Gill Sans"/>
      <w:caps/>
      <w:color w:val="FFFFFF"/>
      <w:sz w:val="18"/>
    </w:rPr>
  </w:style>
  <w:style w:type="paragraph" w:customStyle="1" w:styleId="p17">
    <w:name w:val="p17"/>
    <w:basedOn w:val="a"/>
    <w:rsid w:val="00777534"/>
    <w:pPr>
      <w:widowControl/>
    </w:pPr>
    <w:rPr>
      <w:kern w:val="0"/>
      <w:szCs w:val="21"/>
    </w:rPr>
  </w:style>
  <w:style w:type="paragraph" w:customStyle="1" w:styleId="14">
    <w:name w:val="列出段落1"/>
    <w:basedOn w:val="a"/>
    <w:rsid w:val="00B30EF0"/>
    <w:pPr>
      <w:ind w:firstLineChars="200" w:firstLine="420"/>
    </w:pPr>
    <w:rPr>
      <w:rFonts w:ascii="Calibri" w:hAnsi="Calibri"/>
      <w:szCs w:val="22"/>
    </w:rPr>
  </w:style>
  <w:style w:type="paragraph" w:styleId="a7">
    <w:name w:val="List Paragraph"/>
    <w:basedOn w:val="a"/>
    <w:uiPriority w:val="99"/>
    <w:qFormat/>
    <w:rsid w:val="00BD6507"/>
    <w:pPr>
      <w:ind w:firstLineChars="200" w:firstLine="420"/>
    </w:pPr>
    <w:rPr>
      <w:rFonts w:ascii="Calibri" w:hAnsi="Calibri"/>
      <w:szCs w:val="22"/>
    </w:rPr>
  </w:style>
  <w:style w:type="paragraph" w:styleId="a8">
    <w:name w:val="Date"/>
    <w:basedOn w:val="a"/>
    <w:next w:val="a"/>
    <w:rsid w:val="00F41810"/>
    <w:pPr>
      <w:ind w:leftChars="2500" w:left="100"/>
    </w:pPr>
  </w:style>
  <w:style w:type="character" w:customStyle="1" w:styleId="apple-converted-space">
    <w:name w:val="apple-converted-space"/>
    <w:basedOn w:val="a0"/>
    <w:rsid w:val="003C2323"/>
  </w:style>
  <w:style w:type="paragraph" w:styleId="a9">
    <w:name w:val="Normal (Web)"/>
    <w:basedOn w:val="a"/>
    <w:uiPriority w:val="99"/>
    <w:unhideWhenUsed/>
    <w:rsid w:val="00D60B8F"/>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Char"/>
    <w:semiHidden/>
    <w:unhideWhenUsed/>
    <w:rsid w:val="00C20375"/>
    <w:rPr>
      <w:sz w:val="18"/>
      <w:szCs w:val="18"/>
    </w:rPr>
  </w:style>
  <w:style w:type="character" w:customStyle="1" w:styleId="Char">
    <w:name w:val="批注框文本 Char"/>
    <w:link w:val="aa"/>
    <w:semiHidden/>
    <w:rsid w:val="00C20375"/>
    <w:rPr>
      <w:kern w:val="2"/>
      <w:sz w:val="18"/>
      <w:szCs w:val="18"/>
    </w:rPr>
  </w:style>
  <w:style w:type="paragraph" w:styleId="ab">
    <w:name w:val="caption"/>
    <w:basedOn w:val="a"/>
    <w:next w:val="a"/>
    <w:qFormat/>
    <w:rsid w:val="007F6CF8"/>
    <w:rPr>
      <w:rFonts w:ascii="Cambria" w:eastAsia="黑体" w:hAnsi="Cambria"/>
      <w:sz w:val="20"/>
    </w:rPr>
  </w:style>
  <w:style w:type="character" w:styleId="ac">
    <w:name w:val="Strong"/>
    <w:uiPriority w:val="22"/>
    <w:qFormat/>
    <w:rsid w:val="004B0408"/>
    <w:rPr>
      <w:b/>
      <w:bCs/>
    </w:rPr>
  </w:style>
  <w:style w:type="character" w:styleId="ad">
    <w:name w:val="FollowedHyperlink"/>
    <w:basedOn w:val="a0"/>
    <w:semiHidden/>
    <w:unhideWhenUsed/>
    <w:rsid w:val="003634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34"/>
    <w:pPr>
      <w:widowControl w:val="0"/>
      <w:jc w:val="both"/>
    </w:pPr>
    <w:rPr>
      <w:kern w:val="2"/>
      <w:sz w:val="21"/>
    </w:rPr>
  </w:style>
  <w:style w:type="paragraph" w:styleId="1">
    <w:name w:val="heading 1"/>
    <w:basedOn w:val="a"/>
    <w:next w:val="a"/>
    <w:qFormat/>
    <w:rsid w:val="00777534"/>
    <w:pPr>
      <w:keepNext/>
      <w:keepLines/>
      <w:spacing w:before="100" w:after="90" w:line="576" w:lineRule="auto"/>
      <w:outlineLvl w:val="0"/>
    </w:pPr>
    <w:rPr>
      <w:rFonts w:eastAsia="新宋体"/>
      <w:b/>
      <w:kern w:val="44"/>
      <w:sz w:val="32"/>
    </w:rPr>
  </w:style>
  <w:style w:type="paragraph" w:styleId="2">
    <w:name w:val="heading 2"/>
    <w:basedOn w:val="a"/>
    <w:next w:val="a"/>
    <w:qFormat/>
    <w:rsid w:val="00777534"/>
    <w:pPr>
      <w:keepNext/>
      <w:keepLines/>
      <w:spacing w:line="413" w:lineRule="auto"/>
      <w:outlineLvl w:val="1"/>
    </w:pPr>
    <w:rPr>
      <w:rFonts w:ascii="Arial" w:eastAsia="新宋体" w:hAnsi="Arial"/>
      <w:b/>
      <w:sz w:val="28"/>
    </w:rPr>
  </w:style>
  <w:style w:type="paragraph" w:styleId="3">
    <w:name w:val="heading 3"/>
    <w:basedOn w:val="a"/>
    <w:next w:val="a"/>
    <w:qFormat/>
    <w:rsid w:val="00777534"/>
    <w:pPr>
      <w:keepNext/>
      <w:keepLines/>
      <w:spacing w:before="260" w:after="260" w:line="415" w:lineRule="auto"/>
      <w:outlineLvl w:val="2"/>
    </w:pPr>
    <w:rPr>
      <w:b/>
      <w:bCs/>
      <w:sz w:val="32"/>
      <w:szCs w:val="32"/>
    </w:rPr>
  </w:style>
  <w:style w:type="paragraph" w:styleId="4">
    <w:name w:val="heading 4"/>
    <w:basedOn w:val="a"/>
    <w:next w:val="a"/>
    <w:qFormat/>
    <w:rsid w:val="00777534"/>
    <w:pPr>
      <w:keepNext/>
      <w:keepLines/>
      <w:tabs>
        <w:tab w:val="left" w:pos="1680"/>
      </w:tabs>
      <w:spacing w:line="372" w:lineRule="auto"/>
      <w:ind w:firstLine="402"/>
      <w:outlineLvl w:val="3"/>
    </w:pPr>
    <w:rPr>
      <w:rFonts w:ascii="Arial" w:eastAsia="新宋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访问过的超链接1"/>
    <w:rsid w:val="00777534"/>
    <w:rPr>
      <w:color w:val="800080"/>
      <w:u w:val="single"/>
    </w:rPr>
  </w:style>
  <w:style w:type="character" w:styleId="a3">
    <w:name w:val="page number"/>
    <w:basedOn w:val="a0"/>
    <w:rsid w:val="00777534"/>
  </w:style>
  <w:style w:type="character" w:styleId="a4">
    <w:name w:val="Hyperlink"/>
    <w:rsid w:val="00777534"/>
    <w:rPr>
      <w:color w:val="0000FF"/>
      <w:u w:val="single"/>
    </w:rPr>
  </w:style>
  <w:style w:type="character" w:customStyle="1" w:styleId="11">
    <w:name w:val="页码1"/>
    <w:basedOn w:val="a0"/>
    <w:rsid w:val="00777534"/>
  </w:style>
  <w:style w:type="paragraph" w:styleId="a5">
    <w:name w:val="header"/>
    <w:basedOn w:val="a"/>
    <w:rsid w:val="00777534"/>
    <w:pPr>
      <w:pBdr>
        <w:top w:val="none" w:sz="0" w:space="1" w:color="auto"/>
        <w:left w:val="none" w:sz="0" w:space="4" w:color="auto"/>
        <w:bottom w:val="single" w:sz="4" w:space="1" w:color="auto"/>
        <w:right w:val="none" w:sz="0" w:space="4" w:color="auto"/>
      </w:pBdr>
      <w:tabs>
        <w:tab w:val="center" w:pos="4153"/>
        <w:tab w:val="right" w:pos="8306"/>
      </w:tabs>
      <w:snapToGrid w:val="0"/>
    </w:pPr>
    <w:rPr>
      <w:sz w:val="18"/>
    </w:rPr>
  </w:style>
  <w:style w:type="paragraph" w:styleId="a6">
    <w:name w:val="footer"/>
    <w:basedOn w:val="a"/>
    <w:rsid w:val="00777534"/>
    <w:pPr>
      <w:tabs>
        <w:tab w:val="center" w:pos="4153"/>
        <w:tab w:val="right" w:pos="8306"/>
      </w:tabs>
      <w:snapToGrid w:val="0"/>
      <w:jc w:val="left"/>
    </w:pPr>
    <w:rPr>
      <w:sz w:val="18"/>
    </w:rPr>
  </w:style>
  <w:style w:type="paragraph" w:styleId="20">
    <w:name w:val="toc 2"/>
    <w:basedOn w:val="a"/>
    <w:next w:val="a"/>
    <w:rsid w:val="00777534"/>
    <w:pPr>
      <w:ind w:leftChars="200" w:left="420"/>
    </w:pPr>
  </w:style>
  <w:style w:type="paragraph" w:customStyle="1" w:styleId="Default">
    <w:name w:val="Default"/>
    <w:rsid w:val="00777534"/>
    <w:pPr>
      <w:widowControl w:val="0"/>
      <w:autoSpaceDE w:val="0"/>
      <w:autoSpaceDN w:val="0"/>
      <w:adjustRightInd w:val="0"/>
    </w:pPr>
    <w:rPr>
      <w:color w:val="000000"/>
      <w:sz w:val="24"/>
      <w:szCs w:val="24"/>
    </w:rPr>
  </w:style>
  <w:style w:type="paragraph" w:styleId="12">
    <w:name w:val="toc 1"/>
    <w:basedOn w:val="a"/>
    <w:next w:val="a"/>
    <w:rsid w:val="00777534"/>
  </w:style>
  <w:style w:type="paragraph" w:styleId="30">
    <w:name w:val="toc 3"/>
    <w:basedOn w:val="a"/>
    <w:next w:val="a"/>
    <w:rsid w:val="00777534"/>
    <w:pPr>
      <w:tabs>
        <w:tab w:val="right" w:leader="dot" w:pos="8100"/>
      </w:tabs>
      <w:ind w:firstLineChars="85" w:firstLine="178"/>
    </w:pPr>
  </w:style>
  <w:style w:type="paragraph" w:customStyle="1" w:styleId="p15">
    <w:name w:val="p15"/>
    <w:basedOn w:val="a"/>
    <w:rsid w:val="00777534"/>
    <w:pPr>
      <w:widowControl/>
    </w:pPr>
    <w:rPr>
      <w:kern w:val="0"/>
      <w:szCs w:val="21"/>
    </w:rPr>
  </w:style>
  <w:style w:type="paragraph" w:customStyle="1" w:styleId="13">
    <w:name w:val="页眉1"/>
    <w:rsid w:val="00777534"/>
    <w:pPr>
      <w:tabs>
        <w:tab w:val="right" w:pos="9792"/>
      </w:tabs>
      <w:ind w:firstLine="180"/>
      <w:outlineLvl w:val="0"/>
    </w:pPr>
    <w:rPr>
      <w:rFonts w:ascii="Gill Sans" w:eastAsia="ヒラギノ角ゴ Pro W3" w:hAnsi="Gill Sans"/>
      <w:caps/>
      <w:color w:val="FFFFFF"/>
      <w:sz w:val="18"/>
    </w:rPr>
  </w:style>
  <w:style w:type="paragraph" w:customStyle="1" w:styleId="p17">
    <w:name w:val="p17"/>
    <w:basedOn w:val="a"/>
    <w:rsid w:val="00777534"/>
    <w:pPr>
      <w:widowControl/>
    </w:pPr>
    <w:rPr>
      <w:kern w:val="0"/>
      <w:szCs w:val="21"/>
    </w:rPr>
  </w:style>
  <w:style w:type="paragraph" w:customStyle="1" w:styleId="14">
    <w:name w:val="列出段落1"/>
    <w:basedOn w:val="a"/>
    <w:rsid w:val="00B30EF0"/>
    <w:pPr>
      <w:ind w:firstLineChars="200" w:firstLine="420"/>
    </w:pPr>
    <w:rPr>
      <w:rFonts w:ascii="Calibri" w:hAnsi="Calibri"/>
      <w:szCs w:val="22"/>
    </w:rPr>
  </w:style>
  <w:style w:type="paragraph" w:styleId="a7">
    <w:name w:val="List Paragraph"/>
    <w:basedOn w:val="a"/>
    <w:uiPriority w:val="99"/>
    <w:qFormat/>
    <w:rsid w:val="00BD6507"/>
    <w:pPr>
      <w:ind w:firstLineChars="200" w:firstLine="420"/>
    </w:pPr>
    <w:rPr>
      <w:rFonts w:ascii="Calibri" w:hAnsi="Calibri"/>
      <w:szCs w:val="22"/>
    </w:rPr>
  </w:style>
  <w:style w:type="paragraph" w:styleId="a8">
    <w:name w:val="Date"/>
    <w:basedOn w:val="a"/>
    <w:next w:val="a"/>
    <w:rsid w:val="00F41810"/>
    <w:pPr>
      <w:ind w:leftChars="2500" w:left="100"/>
    </w:pPr>
  </w:style>
  <w:style w:type="character" w:customStyle="1" w:styleId="apple-converted-space">
    <w:name w:val="apple-converted-space"/>
    <w:basedOn w:val="a0"/>
    <w:rsid w:val="003C2323"/>
  </w:style>
  <w:style w:type="paragraph" w:styleId="a9">
    <w:name w:val="Normal (Web)"/>
    <w:basedOn w:val="a"/>
    <w:uiPriority w:val="99"/>
    <w:unhideWhenUsed/>
    <w:rsid w:val="00D60B8F"/>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Char"/>
    <w:semiHidden/>
    <w:unhideWhenUsed/>
    <w:rsid w:val="00C20375"/>
    <w:rPr>
      <w:sz w:val="18"/>
      <w:szCs w:val="18"/>
    </w:rPr>
  </w:style>
  <w:style w:type="character" w:customStyle="1" w:styleId="Char">
    <w:name w:val="批注框文本 Char"/>
    <w:link w:val="aa"/>
    <w:semiHidden/>
    <w:rsid w:val="00C20375"/>
    <w:rPr>
      <w:kern w:val="2"/>
      <w:sz w:val="18"/>
      <w:szCs w:val="18"/>
    </w:rPr>
  </w:style>
  <w:style w:type="paragraph" w:styleId="ab">
    <w:name w:val="caption"/>
    <w:basedOn w:val="a"/>
    <w:next w:val="a"/>
    <w:qFormat/>
    <w:rsid w:val="007F6CF8"/>
    <w:rPr>
      <w:rFonts w:ascii="Cambria" w:eastAsia="黑体" w:hAnsi="Cambria"/>
      <w:sz w:val="20"/>
    </w:rPr>
  </w:style>
  <w:style w:type="character" w:styleId="ac">
    <w:name w:val="Strong"/>
    <w:uiPriority w:val="22"/>
    <w:qFormat/>
    <w:rsid w:val="004B0408"/>
    <w:rPr>
      <w:b/>
      <w:bCs/>
    </w:rPr>
  </w:style>
  <w:style w:type="character" w:styleId="ad">
    <w:name w:val="FollowedHyperlink"/>
    <w:basedOn w:val="a0"/>
    <w:semiHidden/>
    <w:unhideWhenUsed/>
    <w:rsid w:val="00363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2">
      <w:bodyDiv w:val="1"/>
      <w:marLeft w:val="0"/>
      <w:marRight w:val="0"/>
      <w:marTop w:val="0"/>
      <w:marBottom w:val="0"/>
      <w:divBdr>
        <w:top w:val="none" w:sz="0" w:space="0" w:color="auto"/>
        <w:left w:val="none" w:sz="0" w:space="0" w:color="auto"/>
        <w:bottom w:val="none" w:sz="0" w:space="0" w:color="auto"/>
        <w:right w:val="none" w:sz="0" w:space="0" w:color="auto"/>
      </w:divBdr>
      <w:divsChild>
        <w:div w:id="1861233940">
          <w:marLeft w:val="0"/>
          <w:marRight w:val="0"/>
          <w:marTop w:val="0"/>
          <w:marBottom w:val="0"/>
          <w:divBdr>
            <w:top w:val="none" w:sz="0" w:space="0" w:color="auto"/>
            <w:left w:val="none" w:sz="0" w:space="0" w:color="auto"/>
            <w:bottom w:val="none" w:sz="0" w:space="0" w:color="auto"/>
            <w:right w:val="none" w:sz="0" w:space="0" w:color="auto"/>
          </w:divBdr>
        </w:div>
      </w:divsChild>
    </w:div>
    <w:div w:id="17853967">
      <w:bodyDiv w:val="1"/>
      <w:marLeft w:val="0"/>
      <w:marRight w:val="0"/>
      <w:marTop w:val="0"/>
      <w:marBottom w:val="0"/>
      <w:divBdr>
        <w:top w:val="none" w:sz="0" w:space="0" w:color="auto"/>
        <w:left w:val="none" w:sz="0" w:space="0" w:color="auto"/>
        <w:bottom w:val="none" w:sz="0" w:space="0" w:color="auto"/>
        <w:right w:val="none" w:sz="0" w:space="0" w:color="auto"/>
      </w:divBdr>
    </w:div>
    <w:div w:id="22439350">
      <w:bodyDiv w:val="1"/>
      <w:marLeft w:val="0"/>
      <w:marRight w:val="0"/>
      <w:marTop w:val="0"/>
      <w:marBottom w:val="0"/>
      <w:divBdr>
        <w:top w:val="none" w:sz="0" w:space="0" w:color="auto"/>
        <w:left w:val="none" w:sz="0" w:space="0" w:color="auto"/>
        <w:bottom w:val="none" w:sz="0" w:space="0" w:color="auto"/>
        <w:right w:val="none" w:sz="0" w:space="0" w:color="auto"/>
      </w:divBdr>
    </w:div>
    <w:div w:id="35352439">
      <w:bodyDiv w:val="1"/>
      <w:marLeft w:val="0"/>
      <w:marRight w:val="0"/>
      <w:marTop w:val="0"/>
      <w:marBottom w:val="0"/>
      <w:divBdr>
        <w:top w:val="none" w:sz="0" w:space="0" w:color="auto"/>
        <w:left w:val="none" w:sz="0" w:space="0" w:color="auto"/>
        <w:bottom w:val="none" w:sz="0" w:space="0" w:color="auto"/>
        <w:right w:val="none" w:sz="0" w:space="0" w:color="auto"/>
      </w:divBdr>
      <w:divsChild>
        <w:div w:id="198518370">
          <w:marLeft w:val="0"/>
          <w:marRight w:val="0"/>
          <w:marTop w:val="0"/>
          <w:marBottom w:val="0"/>
          <w:divBdr>
            <w:top w:val="none" w:sz="0" w:space="0" w:color="auto"/>
            <w:left w:val="none" w:sz="0" w:space="0" w:color="auto"/>
            <w:bottom w:val="none" w:sz="0" w:space="0" w:color="auto"/>
            <w:right w:val="none" w:sz="0" w:space="0" w:color="auto"/>
          </w:divBdr>
        </w:div>
      </w:divsChild>
    </w:div>
    <w:div w:id="47337964">
      <w:bodyDiv w:val="1"/>
      <w:marLeft w:val="0"/>
      <w:marRight w:val="0"/>
      <w:marTop w:val="0"/>
      <w:marBottom w:val="0"/>
      <w:divBdr>
        <w:top w:val="none" w:sz="0" w:space="0" w:color="auto"/>
        <w:left w:val="none" w:sz="0" w:space="0" w:color="auto"/>
        <w:bottom w:val="none" w:sz="0" w:space="0" w:color="auto"/>
        <w:right w:val="none" w:sz="0" w:space="0" w:color="auto"/>
      </w:divBdr>
    </w:div>
    <w:div w:id="94518190">
      <w:bodyDiv w:val="1"/>
      <w:marLeft w:val="0"/>
      <w:marRight w:val="0"/>
      <w:marTop w:val="0"/>
      <w:marBottom w:val="0"/>
      <w:divBdr>
        <w:top w:val="none" w:sz="0" w:space="0" w:color="auto"/>
        <w:left w:val="none" w:sz="0" w:space="0" w:color="auto"/>
        <w:bottom w:val="none" w:sz="0" w:space="0" w:color="auto"/>
        <w:right w:val="none" w:sz="0" w:space="0" w:color="auto"/>
      </w:divBdr>
    </w:div>
    <w:div w:id="97334818">
      <w:bodyDiv w:val="1"/>
      <w:marLeft w:val="0"/>
      <w:marRight w:val="0"/>
      <w:marTop w:val="0"/>
      <w:marBottom w:val="0"/>
      <w:divBdr>
        <w:top w:val="none" w:sz="0" w:space="0" w:color="auto"/>
        <w:left w:val="none" w:sz="0" w:space="0" w:color="auto"/>
        <w:bottom w:val="none" w:sz="0" w:space="0" w:color="auto"/>
        <w:right w:val="none" w:sz="0" w:space="0" w:color="auto"/>
      </w:divBdr>
      <w:divsChild>
        <w:div w:id="210728608">
          <w:marLeft w:val="0"/>
          <w:marRight w:val="0"/>
          <w:marTop w:val="0"/>
          <w:marBottom w:val="0"/>
          <w:divBdr>
            <w:top w:val="none" w:sz="0" w:space="0" w:color="auto"/>
            <w:left w:val="none" w:sz="0" w:space="0" w:color="auto"/>
            <w:bottom w:val="none" w:sz="0" w:space="0" w:color="auto"/>
            <w:right w:val="none" w:sz="0" w:space="0" w:color="auto"/>
          </w:divBdr>
        </w:div>
      </w:divsChild>
    </w:div>
    <w:div w:id="101808076">
      <w:bodyDiv w:val="1"/>
      <w:marLeft w:val="0"/>
      <w:marRight w:val="0"/>
      <w:marTop w:val="0"/>
      <w:marBottom w:val="0"/>
      <w:divBdr>
        <w:top w:val="none" w:sz="0" w:space="0" w:color="auto"/>
        <w:left w:val="none" w:sz="0" w:space="0" w:color="auto"/>
        <w:bottom w:val="none" w:sz="0" w:space="0" w:color="auto"/>
        <w:right w:val="none" w:sz="0" w:space="0" w:color="auto"/>
      </w:divBdr>
    </w:div>
    <w:div w:id="114296162">
      <w:bodyDiv w:val="1"/>
      <w:marLeft w:val="0"/>
      <w:marRight w:val="0"/>
      <w:marTop w:val="0"/>
      <w:marBottom w:val="0"/>
      <w:divBdr>
        <w:top w:val="none" w:sz="0" w:space="0" w:color="auto"/>
        <w:left w:val="none" w:sz="0" w:space="0" w:color="auto"/>
        <w:bottom w:val="none" w:sz="0" w:space="0" w:color="auto"/>
        <w:right w:val="none" w:sz="0" w:space="0" w:color="auto"/>
      </w:divBdr>
    </w:div>
    <w:div w:id="116721019">
      <w:bodyDiv w:val="1"/>
      <w:marLeft w:val="0"/>
      <w:marRight w:val="0"/>
      <w:marTop w:val="0"/>
      <w:marBottom w:val="0"/>
      <w:divBdr>
        <w:top w:val="none" w:sz="0" w:space="0" w:color="auto"/>
        <w:left w:val="none" w:sz="0" w:space="0" w:color="auto"/>
        <w:bottom w:val="none" w:sz="0" w:space="0" w:color="auto"/>
        <w:right w:val="none" w:sz="0" w:space="0" w:color="auto"/>
      </w:divBdr>
      <w:divsChild>
        <w:div w:id="1835560517">
          <w:marLeft w:val="0"/>
          <w:marRight w:val="0"/>
          <w:marTop w:val="0"/>
          <w:marBottom w:val="0"/>
          <w:divBdr>
            <w:top w:val="none" w:sz="0" w:space="0" w:color="auto"/>
            <w:left w:val="none" w:sz="0" w:space="0" w:color="auto"/>
            <w:bottom w:val="none" w:sz="0" w:space="0" w:color="auto"/>
            <w:right w:val="none" w:sz="0" w:space="0" w:color="auto"/>
          </w:divBdr>
          <w:divsChild>
            <w:div w:id="1548948851">
              <w:marLeft w:val="0"/>
              <w:marRight w:val="0"/>
              <w:marTop w:val="0"/>
              <w:marBottom w:val="300"/>
              <w:divBdr>
                <w:top w:val="none" w:sz="0" w:space="0" w:color="auto"/>
                <w:left w:val="none" w:sz="0" w:space="0" w:color="auto"/>
                <w:bottom w:val="none" w:sz="0" w:space="0" w:color="auto"/>
                <w:right w:val="none" w:sz="0" w:space="0" w:color="auto"/>
              </w:divBdr>
              <w:divsChild>
                <w:div w:id="1154686660">
                  <w:marLeft w:val="0"/>
                  <w:marRight w:val="0"/>
                  <w:marTop w:val="0"/>
                  <w:marBottom w:val="0"/>
                  <w:divBdr>
                    <w:top w:val="none" w:sz="0" w:space="0" w:color="auto"/>
                    <w:left w:val="none" w:sz="0" w:space="0" w:color="auto"/>
                    <w:bottom w:val="none" w:sz="0" w:space="0" w:color="auto"/>
                    <w:right w:val="none" w:sz="0" w:space="0" w:color="auto"/>
                  </w:divBdr>
                  <w:divsChild>
                    <w:div w:id="1286959177">
                      <w:marLeft w:val="0"/>
                      <w:marRight w:val="0"/>
                      <w:marTop w:val="0"/>
                      <w:marBottom w:val="0"/>
                      <w:divBdr>
                        <w:top w:val="none" w:sz="0" w:space="0" w:color="auto"/>
                        <w:left w:val="none" w:sz="0" w:space="0" w:color="auto"/>
                        <w:bottom w:val="none" w:sz="0" w:space="0" w:color="auto"/>
                        <w:right w:val="none" w:sz="0" w:space="0" w:color="auto"/>
                      </w:divBdr>
                      <w:divsChild>
                        <w:div w:id="519047491">
                          <w:marLeft w:val="0"/>
                          <w:marRight w:val="0"/>
                          <w:marTop w:val="0"/>
                          <w:marBottom w:val="0"/>
                          <w:divBdr>
                            <w:top w:val="none" w:sz="0" w:space="0" w:color="auto"/>
                            <w:left w:val="none" w:sz="0" w:space="0" w:color="auto"/>
                            <w:bottom w:val="none" w:sz="0" w:space="0" w:color="auto"/>
                            <w:right w:val="none" w:sz="0" w:space="0" w:color="auto"/>
                          </w:divBdr>
                        </w:div>
                        <w:div w:id="971909635">
                          <w:marLeft w:val="0"/>
                          <w:marRight w:val="0"/>
                          <w:marTop w:val="0"/>
                          <w:marBottom w:val="0"/>
                          <w:divBdr>
                            <w:top w:val="none" w:sz="0" w:space="0" w:color="auto"/>
                            <w:left w:val="none" w:sz="0" w:space="0" w:color="auto"/>
                            <w:bottom w:val="none" w:sz="0" w:space="0" w:color="auto"/>
                            <w:right w:val="none" w:sz="0" w:space="0" w:color="auto"/>
                          </w:divBdr>
                        </w:div>
                        <w:div w:id="1012101413">
                          <w:marLeft w:val="0"/>
                          <w:marRight w:val="0"/>
                          <w:marTop w:val="0"/>
                          <w:marBottom w:val="0"/>
                          <w:divBdr>
                            <w:top w:val="none" w:sz="0" w:space="0" w:color="auto"/>
                            <w:left w:val="none" w:sz="0" w:space="0" w:color="auto"/>
                            <w:bottom w:val="none" w:sz="0" w:space="0" w:color="auto"/>
                            <w:right w:val="none" w:sz="0" w:space="0" w:color="auto"/>
                          </w:divBdr>
                        </w:div>
                        <w:div w:id="1105882378">
                          <w:marLeft w:val="0"/>
                          <w:marRight w:val="0"/>
                          <w:marTop w:val="0"/>
                          <w:marBottom w:val="0"/>
                          <w:divBdr>
                            <w:top w:val="none" w:sz="0" w:space="0" w:color="auto"/>
                            <w:left w:val="none" w:sz="0" w:space="0" w:color="auto"/>
                            <w:bottom w:val="none" w:sz="0" w:space="0" w:color="auto"/>
                            <w:right w:val="none" w:sz="0" w:space="0" w:color="auto"/>
                          </w:divBdr>
                        </w:div>
                        <w:div w:id="1213035450">
                          <w:marLeft w:val="0"/>
                          <w:marRight w:val="0"/>
                          <w:marTop w:val="0"/>
                          <w:marBottom w:val="0"/>
                          <w:divBdr>
                            <w:top w:val="none" w:sz="0" w:space="0" w:color="auto"/>
                            <w:left w:val="none" w:sz="0" w:space="0" w:color="auto"/>
                            <w:bottom w:val="none" w:sz="0" w:space="0" w:color="auto"/>
                            <w:right w:val="none" w:sz="0" w:space="0" w:color="auto"/>
                          </w:divBdr>
                        </w:div>
                        <w:div w:id="1298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9024">
      <w:bodyDiv w:val="1"/>
      <w:marLeft w:val="0"/>
      <w:marRight w:val="0"/>
      <w:marTop w:val="0"/>
      <w:marBottom w:val="0"/>
      <w:divBdr>
        <w:top w:val="none" w:sz="0" w:space="0" w:color="auto"/>
        <w:left w:val="none" w:sz="0" w:space="0" w:color="auto"/>
        <w:bottom w:val="none" w:sz="0" w:space="0" w:color="auto"/>
        <w:right w:val="none" w:sz="0" w:space="0" w:color="auto"/>
      </w:divBdr>
      <w:divsChild>
        <w:div w:id="805508117">
          <w:marLeft w:val="0"/>
          <w:marRight w:val="0"/>
          <w:marTop w:val="0"/>
          <w:marBottom w:val="0"/>
          <w:divBdr>
            <w:top w:val="none" w:sz="0" w:space="0" w:color="auto"/>
            <w:left w:val="none" w:sz="0" w:space="0" w:color="auto"/>
            <w:bottom w:val="none" w:sz="0" w:space="0" w:color="auto"/>
            <w:right w:val="none" w:sz="0" w:space="0" w:color="auto"/>
          </w:divBdr>
        </w:div>
      </w:divsChild>
    </w:div>
    <w:div w:id="141167859">
      <w:bodyDiv w:val="1"/>
      <w:marLeft w:val="0"/>
      <w:marRight w:val="0"/>
      <w:marTop w:val="0"/>
      <w:marBottom w:val="0"/>
      <w:divBdr>
        <w:top w:val="none" w:sz="0" w:space="0" w:color="auto"/>
        <w:left w:val="none" w:sz="0" w:space="0" w:color="auto"/>
        <w:bottom w:val="none" w:sz="0" w:space="0" w:color="auto"/>
        <w:right w:val="none" w:sz="0" w:space="0" w:color="auto"/>
      </w:divBdr>
    </w:div>
    <w:div w:id="143203564">
      <w:bodyDiv w:val="1"/>
      <w:marLeft w:val="0"/>
      <w:marRight w:val="0"/>
      <w:marTop w:val="0"/>
      <w:marBottom w:val="0"/>
      <w:divBdr>
        <w:top w:val="none" w:sz="0" w:space="0" w:color="auto"/>
        <w:left w:val="none" w:sz="0" w:space="0" w:color="auto"/>
        <w:bottom w:val="none" w:sz="0" w:space="0" w:color="auto"/>
        <w:right w:val="none" w:sz="0" w:space="0" w:color="auto"/>
      </w:divBdr>
      <w:divsChild>
        <w:div w:id="407771244">
          <w:marLeft w:val="0"/>
          <w:marRight w:val="0"/>
          <w:marTop w:val="0"/>
          <w:marBottom w:val="0"/>
          <w:divBdr>
            <w:top w:val="none" w:sz="0" w:space="0" w:color="auto"/>
            <w:left w:val="none" w:sz="0" w:space="0" w:color="auto"/>
            <w:bottom w:val="none" w:sz="0" w:space="0" w:color="auto"/>
            <w:right w:val="none" w:sz="0" w:space="0" w:color="auto"/>
          </w:divBdr>
        </w:div>
      </w:divsChild>
    </w:div>
    <w:div w:id="153492608">
      <w:bodyDiv w:val="1"/>
      <w:marLeft w:val="0"/>
      <w:marRight w:val="0"/>
      <w:marTop w:val="0"/>
      <w:marBottom w:val="0"/>
      <w:divBdr>
        <w:top w:val="none" w:sz="0" w:space="0" w:color="auto"/>
        <w:left w:val="none" w:sz="0" w:space="0" w:color="auto"/>
        <w:bottom w:val="none" w:sz="0" w:space="0" w:color="auto"/>
        <w:right w:val="none" w:sz="0" w:space="0" w:color="auto"/>
      </w:divBdr>
    </w:div>
    <w:div w:id="166597406">
      <w:bodyDiv w:val="1"/>
      <w:marLeft w:val="0"/>
      <w:marRight w:val="0"/>
      <w:marTop w:val="0"/>
      <w:marBottom w:val="0"/>
      <w:divBdr>
        <w:top w:val="none" w:sz="0" w:space="0" w:color="auto"/>
        <w:left w:val="none" w:sz="0" w:space="0" w:color="auto"/>
        <w:bottom w:val="none" w:sz="0" w:space="0" w:color="auto"/>
        <w:right w:val="none" w:sz="0" w:space="0" w:color="auto"/>
      </w:divBdr>
    </w:div>
    <w:div w:id="167410766">
      <w:bodyDiv w:val="1"/>
      <w:marLeft w:val="0"/>
      <w:marRight w:val="0"/>
      <w:marTop w:val="0"/>
      <w:marBottom w:val="0"/>
      <w:divBdr>
        <w:top w:val="none" w:sz="0" w:space="0" w:color="auto"/>
        <w:left w:val="none" w:sz="0" w:space="0" w:color="auto"/>
        <w:bottom w:val="none" w:sz="0" w:space="0" w:color="auto"/>
        <w:right w:val="none" w:sz="0" w:space="0" w:color="auto"/>
      </w:divBdr>
    </w:div>
    <w:div w:id="175464976">
      <w:bodyDiv w:val="1"/>
      <w:marLeft w:val="0"/>
      <w:marRight w:val="0"/>
      <w:marTop w:val="0"/>
      <w:marBottom w:val="0"/>
      <w:divBdr>
        <w:top w:val="none" w:sz="0" w:space="0" w:color="auto"/>
        <w:left w:val="none" w:sz="0" w:space="0" w:color="auto"/>
        <w:bottom w:val="none" w:sz="0" w:space="0" w:color="auto"/>
        <w:right w:val="none" w:sz="0" w:space="0" w:color="auto"/>
      </w:divBdr>
    </w:div>
    <w:div w:id="182019325">
      <w:bodyDiv w:val="1"/>
      <w:marLeft w:val="0"/>
      <w:marRight w:val="0"/>
      <w:marTop w:val="0"/>
      <w:marBottom w:val="0"/>
      <w:divBdr>
        <w:top w:val="none" w:sz="0" w:space="0" w:color="auto"/>
        <w:left w:val="none" w:sz="0" w:space="0" w:color="auto"/>
        <w:bottom w:val="none" w:sz="0" w:space="0" w:color="auto"/>
        <w:right w:val="none" w:sz="0" w:space="0" w:color="auto"/>
      </w:divBdr>
      <w:divsChild>
        <w:div w:id="1606956336">
          <w:marLeft w:val="0"/>
          <w:marRight w:val="0"/>
          <w:marTop w:val="0"/>
          <w:marBottom w:val="0"/>
          <w:divBdr>
            <w:top w:val="none" w:sz="0" w:space="0" w:color="auto"/>
            <w:left w:val="none" w:sz="0" w:space="0" w:color="auto"/>
            <w:bottom w:val="none" w:sz="0" w:space="0" w:color="auto"/>
            <w:right w:val="none" w:sz="0" w:space="0" w:color="auto"/>
          </w:divBdr>
        </w:div>
      </w:divsChild>
    </w:div>
    <w:div w:id="188180814">
      <w:bodyDiv w:val="1"/>
      <w:marLeft w:val="0"/>
      <w:marRight w:val="0"/>
      <w:marTop w:val="0"/>
      <w:marBottom w:val="0"/>
      <w:divBdr>
        <w:top w:val="none" w:sz="0" w:space="0" w:color="auto"/>
        <w:left w:val="none" w:sz="0" w:space="0" w:color="auto"/>
        <w:bottom w:val="none" w:sz="0" w:space="0" w:color="auto"/>
        <w:right w:val="none" w:sz="0" w:space="0" w:color="auto"/>
      </w:divBdr>
      <w:divsChild>
        <w:div w:id="88501693">
          <w:marLeft w:val="0"/>
          <w:marRight w:val="0"/>
          <w:marTop w:val="0"/>
          <w:marBottom w:val="0"/>
          <w:divBdr>
            <w:top w:val="none" w:sz="0" w:space="0" w:color="auto"/>
            <w:left w:val="none" w:sz="0" w:space="0" w:color="auto"/>
            <w:bottom w:val="none" w:sz="0" w:space="0" w:color="auto"/>
            <w:right w:val="none" w:sz="0" w:space="0" w:color="auto"/>
          </w:divBdr>
        </w:div>
      </w:divsChild>
    </w:div>
    <w:div w:id="191308693">
      <w:bodyDiv w:val="1"/>
      <w:marLeft w:val="0"/>
      <w:marRight w:val="0"/>
      <w:marTop w:val="0"/>
      <w:marBottom w:val="0"/>
      <w:divBdr>
        <w:top w:val="none" w:sz="0" w:space="0" w:color="auto"/>
        <w:left w:val="none" w:sz="0" w:space="0" w:color="auto"/>
        <w:bottom w:val="none" w:sz="0" w:space="0" w:color="auto"/>
        <w:right w:val="none" w:sz="0" w:space="0" w:color="auto"/>
      </w:divBdr>
      <w:divsChild>
        <w:div w:id="1996452976">
          <w:marLeft w:val="0"/>
          <w:marRight w:val="0"/>
          <w:marTop w:val="0"/>
          <w:marBottom w:val="0"/>
          <w:divBdr>
            <w:top w:val="none" w:sz="0" w:space="0" w:color="auto"/>
            <w:left w:val="none" w:sz="0" w:space="0" w:color="auto"/>
            <w:bottom w:val="none" w:sz="0" w:space="0" w:color="auto"/>
            <w:right w:val="none" w:sz="0" w:space="0" w:color="auto"/>
          </w:divBdr>
        </w:div>
      </w:divsChild>
    </w:div>
    <w:div w:id="193543611">
      <w:bodyDiv w:val="1"/>
      <w:marLeft w:val="0"/>
      <w:marRight w:val="0"/>
      <w:marTop w:val="0"/>
      <w:marBottom w:val="0"/>
      <w:divBdr>
        <w:top w:val="none" w:sz="0" w:space="0" w:color="auto"/>
        <w:left w:val="none" w:sz="0" w:space="0" w:color="auto"/>
        <w:bottom w:val="none" w:sz="0" w:space="0" w:color="auto"/>
        <w:right w:val="none" w:sz="0" w:space="0" w:color="auto"/>
      </w:divBdr>
    </w:div>
    <w:div w:id="203055596">
      <w:bodyDiv w:val="1"/>
      <w:marLeft w:val="0"/>
      <w:marRight w:val="0"/>
      <w:marTop w:val="0"/>
      <w:marBottom w:val="0"/>
      <w:divBdr>
        <w:top w:val="none" w:sz="0" w:space="0" w:color="auto"/>
        <w:left w:val="none" w:sz="0" w:space="0" w:color="auto"/>
        <w:bottom w:val="none" w:sz="0" w:space="0" w:color="auto"/>
        <w:right w:val="none" w:sz="0" w:space="0" w:color="auto"/>
      </w:divBdr>
    </w:div>
    <w:div w:id="208958073">
      <w:bodyDiv w:val="1"/>
      <w:marLeft w:val="0"/>
      <w:marRight w:val="0"/>
      <w:marTop w:val="0"/>
      <w:marBottom w:val="0"/>
      <w:divBdr>
        <w:top w:val="none" w:sz="0" w:space="0" w:color="auto"/>
        <w:left w:val="none" w:sz="0" w:space="0" w:color="auto"/>
        <w:bottom w:val="none" w:sz="0" w:space="0" w:color="auto"/>
        <w:right w:val="none" w:sz="0" w:space="0" w:color="auto"/>
      </w:divBdr>
      <w:divsChild>
        <w:div w:id="630016622">
          <w:marLeft w:val="0"/>
          <w:marRight w:val="0"/>
          <w:marTop w:val="0"/>
          <w:marBottom w:val="0"/>
          <w:divBdr>
            <w:top w:val="none" w:sz="0" w:space="0" w:color="auto"/>
            <w:left w:val="none" w:sz="0" w:space="0" w:color="auto"/>
            <w:bottom w:val="none" w:sz="0" w:space="0" w:color="auto"/>
            <w:right w:val="none" w:sz="0" w:space="0" w:color="auto"/>
          </w:divBdr>
        </w:div>
      </w:divsChild>
    </w:div>
    <w:div w:id="217790477">
      <w:bodyDiv w:val="1"/>
      <w:marLeft w:val="0"/>
      <w:marRight w:val="0"/>
      <w:marTop w:val="0"/>
      <w:marBottom w:val="0"/>
      <w:divBdr>
        <w:top w:val="none" w:sz="0" w:space="0" w:color="auto"/>
        <w:left w:val="none" w:sz="0" w:space="0" w:color="auto"/>
        <w:bottom w:val="none" w:sz="0" w:space="0" w:color="auto"/>
        <w:right w:val="none" w:sz="0" w:space="0" w:color="auto"/>
      </w:divBdr>
    </w:div>
    <w:div w:id="241329815">
      <w:bodyDiv w:val="1"/>
      <w:marLeft w:val="0"/>
      <w:marRight w:val="0"/>
      <w:marTop w:val="0"/>
      <w:marBottom w:val="0"/>
      <w:divBdr>
        <w:top w:val="none" w:sz="0" w:space="0" w:color="auto"/>
        <w:left w:val="none" w:sz="0" w:space="0" w:color="auto"/>
        <w:bottom w:val="none" w:sz="0" w:space="0" w:color="auto"/>
        <w:right w:val="none" w:sz="0" w:space="0" w:color="auto"/>
      </w:divBdr>
      <w:divsChild>
        <w:div w:id="1214148626">
          <w:marLeft w:val="0"/>
          <w:marRight w:val="0"/>
          <w:marTop w:val="0"/>
          <w:marBottom w:val="0"/>
          <w:divBdr>
            <w:top w:val="none" w:sz="0" w:space="0" w:color="auto"/>
            <w:left w:val="none" w:sz="0" w:space="0" w:color="auto"/>
            <w:bottom w:val="none" w:sz="0" w:space="0" w:color="auto"/>
            <w:right w:val="none" w:sz="0" w:space="0" w:color="auto"/>
          </w:divBdr>
        </w:div>
      </w:divsChild>
    </w:div>
    <w:div w:id="242221663">
      <w:bodyDiv w:val="1"/>
      <w:marLeft w:val="0"/>
      <w:marRight w:val="0"/>
      <w:marTop w:val="0"/>
      <w:marBottom w:val="0"/>
      <w:divBdr>
        <w:top w:val="none" w:sz="0" w:space="0" w:color="auto"/>
        <w:left w:val="none" w:sz="0" w:space="0" w:color="auto"/>
        <w:bottom w:val="none" w:sz="0" w:space="0" w:color="auto"/>
        <w:right w:val="none" w:sz="0" w:space="0" w:color="auto"/>
      </w:divBdr>
      <w:divsChild>
        <w:div w:id="733360872">
          <w:marLeft w:val="0"/>
          <w:marRight w:val="0"/>
          <w:marTop w:val="0"/>
          <w:marBottom w:val="0"/>
          <w:divBdr>
            <w:top w:val="none" w:sz="0" w:space="0" w:color="auto"/>
            <w:left w:val="none" w:sz="0" w:space="0" w:color="auto"/>
            <w:bottom w:val="none" w:sz="0" w:space="0" w:color="auto"/>
            <w:right w:val="none" w:sz="0" w:space="0" w:color="auto"/>
          </w:divBdr>
        </w:div>
      </w:divsChild>
    </w:div>
    <w:div w:id="246767409">
      <w:bodyDiv w:val="1"/>
      <w:marLeft w:val="0"/>
      <w:marRight w:val="0"/>
      <w:marTop w:val="0"/>
      <w:marBottom w:val="0"/>
      <w:divBdr>
        <w:top w:val="none" w:sz="0" w:space="0" w:color="auto"/>
        <w:left w:val="none" w:sz="0" w:space="0" w:color="auto"/>
        <w:bottom w:val="none" w:sz="0" w:space="0" w:color="auto"/>
        <w:right w:val="none" w:sz="0" w:space="0" w:color="auto"/>
      </w:divBdr>
    </w:div>
    <w:div w:id="253825325">
      <w:bodyDiv w:val="1"/>
      <w:marLeft w:val="0"/>
      <w:marRight w:val="0"/>
      <w:marTop w:val="0"/>
      <w:marBottom w:val="0"/>
      <w:divBdr>
        <w:top w:val="none" w:sz="0" w:space="0" w:color="auto"/>
        <w:left w:val="none" w:sz="0" w:space="0" w:color="auto"/>
        <w:bottom w:val="none" w:sz="0" w:space="0" w:color="auto"/>
        <w:right w:val="none" w:sz="0" w:space="0" w:color="auto"/>
      </w:divBdr>
    </w:div>
    <w:div w:id="267781785">
      <w:bodyDiv w:val="1"/>
      <w:marLeft w:val="0"/>
      <w:marRight w:val="0"/>
      <w:marTop w:val="0"/>
      <w:marBottom w:val="0"/>
      <w:divBdr>
        <w:top w:val="none" w:sz="0" w:space="0" w:color="auto"/>
        <w:left w:val="none" w:sz="0" w:space="0" w:color="auto"/>
        <w:bottom w:val="none" w:sz="0" w:space="0" w:color="auto"/>
        <w:right w:val="none" w:sz="0" w:space="0" w:color="auto"/>
      </w:divBdr>
      <w:divsChild>
        <w:div w:id="1482192161">
          <w:marLeft w:val="0"/>
          <w:marRight w:val="0"/>
          <w:marTop w:val="0"/>
          <w:marBottom w:val="0"/>
          <w:divBdr>
            <w:top w:val="none" w:sz="0" w:space="0" w:color="auto"/>
            <w:left w:val="none" w:sz="0" w:space="0" w:color="auto"/>
            <w:bottom w:val="none" w:sz="0" w:space="0" w:color="auto"/>
            <w:right w:val="none" w:sz="0" w:space="0" w:color="auto"/>
          </w:divBdr>
        </w:div>
      </w:divsChild>
    </w:div>
    <w:div w:id="290328707">
      <w:bodyDiv w:val="1"/>
      <w:marLeft w:val="0"/>
      <w:marRight w:val="0"/>
      <w:marTop w:val="0"/>
      <w:marBottom w:val="0"/>
      <w:divBdr>
        <w:top w:val="none" w:sz="0" w:space="0" w:color="auto"/>
        <w:left w:val="none" w:sz="0" w:space="0" w:color="auto"/>
        <w:bottom w:val="none" w:sz="0" w:space="0" w:color="auto"/>
        <w:right w:val="none" w:sz="0" w:space="0" w:color="auto"/>
      </w:divBdr>
    </w:div>
    <w:div w:id="312489299">
      <w:bodyDiv w:val="1"/>
      <w:marLeft w:val="0"/>
      <w:marRight w:val="0"/>
      <w:marTop w:val="0"/>
      <w:marBottom w:val="0"/>
      <w:divBdr>
        <w:top w:val="none" w:sz="0" w:space="0" w:color="auto"/>
        <w:left w:val="none" w:sz="0" w:space="0" w:color="auto"/>
        <w:bottom w:val="none" w:sz="0" w:space="0" w:color="auto"/>
        <w:right w:val="none" w:sz="0" w:space="0" w:color="auto"/>
      </w:divBdr>
    </w:div>
    <w:div w:id="325981193">
      <w:bodyDiv w:val="1"/>
      <w:marLeft w:val="0"/>
      <w:marRight w:val="0"/>
      <w:marTop w:val="0"/>
      <w:marBottom w:val="0"/>
      <w:divBdr>
        <w:top w:val="none" w:sz="0" w:space="0" w:color="auto"/>
        <w:left w:val="none" w:sz="0" w:space="0" w:color="auto"/>
        <w:bottom w:val="none" w:sz="0" w:space="0" w:color="auto"/>
        <w:right w:val="none" w:sz="0" w:space="0" w:color="auto"/>
      </w:divBdr>
    </w:div>
    <w:div w:id="329598863">
      <w:bodyDiv w:val="1"/>
      <w:marLeft w:val="0"/>
      <w:marRight w:val="0"/>
      <w:marTop w:val="0"/>
      <w:marBottom w:val="0"/>
      <w:divBdr>
        <w:top w:val="none" w:sz="0" w:space="0" w:color="auto"/>
        <w:left w:val="none" w:sz="0" w:space="0" w:color="auto"/>
        <w:bottom w:val="none" w:sz="0" w:space="0" w:color="auto"/>
        <w:right w:val="none" w:sz="0" w:space="0" w:color="auto"/>
      </w:divBdr>
    </w:div>
    <w:div w:id="356393912">
      <w:bodyDiv w:val="1"/>
      <w:marLeft w:val="0"/>
      <w:marRight w:val="0"/>
      <w:marTop w:val="0"/>
      <w:marBottom w:val="0"/>
      <w:divBdr>
        <w:top w:val="none" w:sz="0" w:space="0" w:color="auto"/>
        <w:left w:val="none" w:sz="0" w:space="0" w:color="auto"/>
        <w:bottom w:val="none" w:sz="0" w:space="0" w:color="auto"/>
        <w:right w:val="none" w:sz="0" w:space="0" w:color="auto"/>
      </w:divBdr>
      <w:divsChild>
        <w:div w:id="153570703">
          <w:marLeft w:val="0"/>
          <w:marRight w:val="0"/>
          <w:marTop w:val="0"/>
          <w:marBottom w:val="0"/>
          <w:divBdr>
            <w:top w:val="none" w:sz="0" w:space="0" w:color="auto"/>
            <w:left w:val="none" w:sz="0" w:space="0" w:color="auto"/>
            <w:bottom w:val="none" w:sz="0" w:space="0" w:color="auto"/>
            <w:right w:val="none" w:sz="0" w:space="0" w:color="auto"/>
          </w:divBdr>
        </w:div>
      </w:divsChild>
    </w:div>
    <w:div w:id="396516626">
      <w:bodyDiv w:val="1"/>
      <w:marLeft w:val="0"/>
      <w:marRight w:val="0"/>
      <w:marTop w:val="0"/>
      <w:marBottom w:val="0"/>
      <w:divBdr>
        <w:top w:val="none" w:sz="0" w:space="0" w:color="auto"/>
        <w:left w:val="none" w:sz="0" w:space="0" w:color="auto"/>
        <w:bottom w:val="none" w:sz="0" w:space="0" w:color="auto"/>
        <w:right w:val="none" w:sz="0" w:space="0" w:color="auto"/>
      </w:divBdr>
      <w:divsChild>
        <w:div w:id="1465612367">
          <w:marLeft w:val="0"/>
          <w:marRight w:val="0"/>
          <w:marTop w:val="0"/>
          <w:marBottom w:val="0"/>
          <w:divBdr>
            <w:top w:val="none" w:sz="0" w:space="0" w:color="auto"/>
            <w:left w:val="none" w:sz="0" w:space="0" w:color="auto"/>
            <w:bottom w:val="none" w:sz="0" w:space="0" w:color="auto"/>
            <w:right w:val="none" w:sz="0" w:space="0" w:color="auto"/>
          </w:divBdr>
        </w:div>
      </w:divsChild>
    </w:div>
    <w:div w:id="412820296">
      <w:bodyDiv w:val="1"/>
      <w:marLeft w:val="0"/>
      <w:marRight w:val="0"/>
      <w:marTop w:val="0"/>
      <w:marBottom w:val="0"/>
      <w:divBdr>
        <w:top w:val="none" w:sz="0" w:space="0" w:color="auto"/>
        <w:left w:val="none" w:sz="0" w:space="0" w:color="auto"/>
        <w:bottom w:val="none" w:sz="0" w:space="0" w:color="auto"/>
        <w:right w:val="none" w:sz="0" w:space="0" w:color="auto"/>
      </w:divBdr>
    </w:div>
    <w:div w:id="414205802">
      <w:bodyDiv w:val="1"/>
      <w:marLeft w:val="0"/>
      <w:marRight w:val="0"/>
      <w:marTop w:val="0"/>
      <w:marBottom w:val="0"/>
      <w:divBdr>
        <w:top w:val="none" w:sz="0" w:space="0" w:color="auto"/>
        <w:left w:val="none" w:sz="0" w:space="0" w:color="auto"/>
        <w:bottom w:val="none" w:sz="0" w:space="0" w:color="auto"/>
        <w:right w:val="none" w:sz="0" w:space="0" w:color="auto"/>
      </w:divBdr>
      <w:divsChild>
        <w:div w:id="1966234738">
          <w:marLeft w:val="0"/>
          <w:marRight w:val="0"/>
          <w:marTop w:val="0"/>
          <w:marBottom w:val="0"/>
          <w:divBdr>
            <w:top w:val="none" w:sz="0" w:space="0" w:color="auto"/>
            <w:left w:val="none" w:sz="0" w:space="0" w:color="auto"/>
            <w:bottom w:val="none" w:sz="0" w:space="0" w:color="auto"/>
            <w:right w:val="none" w:sz="0" w:space="0" w:color="auto"/>
          </w:divBdr>
        </w:div>
      </w:divsChild>
    </w:div>
    <w:div w:id="461384270">
      <w:bodyDiv w:val="1"/>
      <w:marLeft w:val="0"/>
      <w:marRight w:val="0"/>
      <w:marTop w:val="0"/>
      <w:marBottom w:val="0"/>
      <w:divBdr>
        <w:top w:val="none" w:sz="0" w:space="0" w:color="auto"/>
        <w:left w:val="none" w:sz="0" w:space="0" w:color="auto"/>
        <w:bottom w:val="none" w:sz="0" w:space="0" w:color="auto"/>
        <w:right w:val="none" w:sz="0" w:space="0" w:color="auto"/>
      </w:divBdr>
    </w:div>
    <w:div w:id="467403654">
      <w:bodyDiv w:val="1"/>
      <w:marLeft w:val="0"/>
      <w:marRight w:val="0"/>
      <w:marTop w:val="0"/>
      <w:marBottom w:val="0"/>
      <w:divBdr>
        <w:top w:val="none" w:sz="0" w:space="0" w:color="auto"/>
        <w:left w:val="none" w:sz="0" w:space="0" w:color="auto"/>
        <w:bottom w:val="none" w:sz="0" w:space="0" w:color="auto"/>
        <w:right w:val="none" w:sz="0" w:space="0" w:color="auto"/>
      </w:divBdr>
    </w:div>
    <w:div w:id="470362891">
      <w:bodyDiv w:val="1"/>
      <w:marLeft w:val="0"/>
      <w:marRight w:val="0"/>
      <w:marTop w:val="0"/>
      <w:marBottom w:val="0"/>
      <w:divBdr>
        <w:top w:val="none" w:sz="0" w:space="0" w:color="auto"/>
        <w:left w:val="none" w:sz="0" w:space="0" w:color="auto"/>
        <w:bottom w:val="none" w:sz="0" w:space="0" w:color="auto"/>
        <w:right w:val="none" w:sz="0" w:space="0" w:color="auto"/>
      </w:divBdr>
    </w:div>
    <w:div w:id="472143519">
      <w:bodyDiv w:val="1"/>
      <w:marLeft w:val="0"/>
      <w:marRight w:val="0"/>
      <w:marTop w:val="0"/>
      <w:marBottom w:val="0"/>
      <w:divBdr>
        <w:top w:val="none" w:sz="0" w:space="0" w:color="auto"/>
        <w:left w:val="none" w:sz="0" w:space="0" w:color="auto"/>
        <w:bottom w:val="none" w:sz="0" w:space="0" w:color="auto"/>
        <w:right w:val="none" w:sz="0" w:space="0" w:color="auto"/>
      </w:divBdr>
      <w:divsChild>
        <w:div w:id="2015110668">
          <w:marLeft w:val="0"/>
          <w:marRight w:val="0"/>
          <w:marTop w:val="0"/>
          <w:marBottom w:val="0"/>
          <w:divBdr>
            <w:top w:val="none" w:sz="0" w:space="0" w:color="auto"/>
            <w:left w:val="none" w:sz="0" w:space="0" w:color="auto"/>
            <w:bottom w:val="none" w:sz="0" w:space="0" w:color="auto"/>
            <w:right w:val="none" w:sz="0" w:space="0" w:color="auto"/>
          </w:divBdr>
        </w:div>
      </w:divsChild>
    </w:div>
    <w:div w:id="475876893">
      <w:bodyDiv w:val="1"/>
      <w:marLeft w:val="0"/>
      <w:marRight w:val="0"/>
      <w:marTop w:val="0"/>
      <w:marBottom w:val="0"/>
      <w:divBdr>
        <w:top w:val="none" w:sz="0" w:space="0" w:color="auto"/>
        <w:left w:val="none" w:sz="0" w:space="0" w:color="auto"/>
        <w:bottom w:val="none" w:sz="0" w:space="0" w:color="auto"/>
        <w:right w:val="none" w:sz="0" w:space="0" w:color="auto"/>
      </w:divBdr>
    </w:div>
    <w:div w:id="489904213">
      <w:bodyDiv w:val="1"/>
      <w:marLeft w:val="0"/>
      <w:marRight w:val="0"/>
      <w:marTop w:val="0"/>
      <w:marBottom w:val="0"/>
      <w:divBdr>
        <w:top w:val="none" w:sz="0" w:space="0" w:color="auto"/>
        <w:left w:val="none" w:sz="0" w:space="0" w:color="auto"/>
        <w:bottom w:val="none" w:sz="0" w:space="0" w:color="auto"/>
        <w:right w:val="none" w:sz="0" w:space="0" w:color="auto"/>
      </w:divBdr>
    </w:div>
    <w:div w:id="500242689">
      <w:bodyDiv w:val="1"/>
      <w:marLeft w:val="0"/>
      <w:marRight w:val="0"/>
      <w:marTop w:val="0"/>
      <w:marBottom w:val="0"/>
      <w:divBdr>
        <w:top w:val="none" w:sz="0" w:space="0" w:color="auto"/>
        <w:left w:val="none" w:sz="0" w:space="0" w:color="auto"/>
        <w:bottom w:val="none" w:sz="0" w:space="0" w:color="auto"/>
        <w:right w:val="none" w:sz="0" w:space="0" w:color="auto"/>
      </w:divBdr>
    </w:div>
    <w:div w:id="510031998">
      <w:bodyDiv w:val="1"/>
      <w:marLeft w:val="0"/>
      <w:marRight w:val="0"/>
      <w:marTop w:val="0"/>
      <w:marBottom w:val="0"/>
      <w:divBdr>
        <w:top w:val="none" w:sz="0" w:space="0" w:color="auto"/>
        <w:left w:val="none" w:sz="0" w:space="0" w:color="auto"/>
        <w:bottom w:val="none" w:sz="0" w:space="0" w:color="auto"/>
        <w:right w:val="none" w:sz="0" w:space="0" w:color="auto"/>
      </w:divBdr>
    </w:div>
    <w:div w:id="514925149">
      <w:bodyDiv w:val="1"/>
      <w:marLeft w:val="0"/>
      <w:marRight w:val="0"/>
      <w:marTop w:val="0"/>
      <w:marBottom w:val="0"/>
      <w:divBdr>
        <w:top w:val="none" w:sz="0" w:space="0" w:color="auto"/>
        <w:left w:val="none" w:sz="0" w:space="0" w:color="auto"/>
        <w:bottom w:val="none" w:sz="0" w:space="0" w:color="auto"/>
        <w:right w:val="none" w:sz="0" w:space="0" w:color="auto"/>
      </w:divBdr>
      <w:divsChild>
        <w:div w:id="235869073">
          <w:marLeft w:val="0"/>
          <w:marRight w:val="0"/>
          <w:marTop w:val="0"/>
          <w:marBottom w:val="0"/>
          <w:divBdr>
            <w:top w:val="none" w:sz="0" w:space="0" w:color="auto"/>
            <w:left w:val="none" w:sz="0" w:space="0" w:color="auto"/>
            <w:bottom w:val="none" w:sz="0" w:space="0" w:color="auto"/>
            <w:right w:val="none" w:sz="0" w:space="0" w:color="auto"/>
          </w:divBdr>
        </w:div>
      </w:divsChild>
    </w:div>
    <w:div w:id="518079745">
      <w:bodyDiv w:val="1"/>
      <w:marLeft w:val="0"/>
      <w:marRight w:val="0"/>
      <w:marTop w:val="0"/>
      <w:marBottom w:val="0"/>
      <w:divBdr>
        <w:top w:val="none" w:sz="0" w:space="0" w:color="auto"/>
        <w:left w:val="none" w:sz="0" w:space="0" w:color="auto"/>
        <w:bottom w:val="none" w:sz="0" w:space="0" w:color="auto"/>
        <w:right w:val="none" w:sz="0" w:space="0" w:color="auto"/>
      </w:divBdr>
    </w:div>
    <w:div w:id="547569107">
      <w:bodyDiv w:val="1"/>
      <w:marLeft w:val="0"/>
      <w:marRight w:val="0"/>
      <w:marTop w:val="0"/>
      <w:marBottom w:val="0"/>
      <w:divBdr>
        <w:top w:val="none" w:sz="0" w:space="0" w:color="auto"/>
        <w:left w:val="none" w:sz="0" w:space="0" w:color="auto"/>
        <w:bottom w:val="none" w:sz="0" w:space="0" w:color="auto"/>
        <w:right w:val="none" w:sz="0" w:space="0" w:color="auto"/>
      </w:divBdr>
    </w:div>
    <w:div w:id="612444086">
      <w:bodyDiv w:val="1"/>
      <w:marLeft w:val="0"/>
      <w:marRight w:val="0"/>
      <w:marTop w:val="0"/>
      <w:marBottom w:val="0"/>
      <w:divBdr>
        <w:top w:val="none" w:sz="0" w:space="0" w:color="auto"/>
        <w:left w:val="none" w:sz="0" w:space="0" w:color="auto"/>
        <w:bottom w:val="none" w:sz="0" w:space="0" w:color="auto"/>
        <w:right w:val="none" w:sz="0" w:space="0" w:color="auto"/>
      </w:divBdr>
      <w:divsChild>
        <w:div w:id="2036617743">
          <w:marLeft w:val="0"/>
          <w:marRight w:val="0"/>
          <w:marTop w:val="0"/>
          <w:marBottom w:val="0"/>
          <w:divBdr>
            <w:top w:val="none" w:sz="0" w:space="0" w:color="auto"/>
            <w:left w:val="none" w:sz="0" w:space="0" w:color="auto"/>
            <w:bottom w:val="none" w:sz="0" w:space="0" w:color="auto"/>
            <w:right w:val="none" w:sz="0" w:space="0" w:color="auto"/>
          </w:divBdr>
        </w:div>
      </w:divsChild>
    </w:div>
    <w:div w:id="616373286">
      <w:bodyDiv w:val="1"/>
      <w:marLeft w:val="0"/>
      <w:marRight w:val="0"/>
      <w:marTop w:val="0"/>
      <w:marBottom w:val="0"/>
      <w:divBdr>
        <w:top w:val="none" w:sz="0" w:space="0" w:color="auto"/>
        <w:left w:val="none" w:sz="0" w:space="0" w:color="auto"/>
        <w:bottom w:val="none" w:sz="0" w:space="0" w:color="auto"/>
        <w:right w:val="none" w:sz="0" w:space="0" w:color="auto"/>
      </w:divBdr>
    </w:div>
    <w:div w:id="623972154">
      <w:bodyDiv w:val="1"/>
      <w:marLeft w:val="0"/>
      <w:marRight w:val="0"/>
      <w:marTop w:val="0"/>
      <w:marBottom w:val="0"/>
      <w:divBdr>
        <w:top w:val="none" w:sz="0" w:space="0" w:color="auto"/>
        <w:left w:val="none" w:sz="0" w:space="0" w:color="auto"/>
        <w:bottom w:val="none" w:sz="0" w:space="0" w:color="auto"/>
        <w:right w:val="none" w:sz="0" w:space="0" w:color="auto"/>
      </w:divBdr>
      <w:divsChild>
        <w:div w:id="1217165058">
          <w:marLeft w:val="0"/>
          <w:marRight w:val="0"/>
          <w:marTop w:val="0"/>
          <w:marBottom w:val="0"/>
          <w:divBdr>
            <w:top w:val="none" w:sz="0" w:space="0" w:color="auto"/>
            <w:left w:val="none" w:sz="0" w:space="0" w:color="auto"/>
            <w:bottom w:val="none" w:sz="0" w:space="0" w:color="auto"/>
            <w:right w:val="none" w:sz="0" w:space="0" w:color="auto"/>
          </w:divBdr>
        </w:div>
      </w:divsChild>
    </w:div>
    <w:div w:id="632714499">
      <w:bodyDiv w:val="1"/>
      <w:marLeft w:val="0"/>
      <w:marRight w:val="0"/>
      <w:marTop w:val="0"/>
      <w:marBottom w:val="0"/>
      <w:divBdr>
        <w:top w:val="none" w:sz="0" w:space="0" w:color="auto"/>
        <w:left w:val="none" w:sz="0" w:space="0" w:color="auto"/>
        <w:bottom w:val="none" w:sz="0" w:space="0" w:color="auto"/>
        <w:right w:val="none" w:sz="0" w:space="0" w:color="auto"/>
      </w:divBdr>
    </w:div>
    <w:div w:id="635061115">
      <w:bodyDiv w:val="1"/>
      <w:marLeft w:val="0"/>
      <w:marRight w:val="0"/>
      <w:marTop w:val="0"/>
      <w:marBottom w:val="0"/>
      <w:divBdr>
        <w:top w:val="none" w:sz="0" w:space="0" w:color="auto"/>
        <w:left w:val="none" w:sz="0" w:space="0" w:color="auto"/>
        <w:bottom w:val="none" w:sz="0" w:space="0" w:color="auto"/>
        <w:right w:val="none" w:sz="0" w:space="0" w:color="auto"/>
      </w:divBdr>
      <w:divsChild>
        <w:div w:id="623849359">
          <w:marLeft w:val="0"/>
          <w:marRight w:val="0"/>
          <w:marTop w:val="0"/>
          <w:marBottom w:val="0"/>
          <w:divBdr>
            <w:top w:val="none" w:sz="0" w:space="0" w:color="auto"/>
            <w:left w:val="none" w:sz="0" w:space="0" w:color="auto"/>
            <w:bottom w:val="none" w:sz="0" w:space="0" w:color="auto"/>
            <w:right w:val="none" w:sz="0" w:space="0" w:color="auto"/>
          </w:divBdr>
        </w:div>
      </w:divsChild>
    </w:div>
    <w:div w:id="641275458">
      <w:bodyDiv w:val="1"/>
      <w:marLeft w:val="0"/>
      <w:marRight w:val="0"/>
      <w:marTop w:val="0"/>
      <w:marBottom w:val="0"/>
      <w:divBdr>
        <w:top w:val="none" w:sz="0" w:space="0" w:color="auto"/>
        <w:left w:val="none" w:sz="0" w:space="0" w:color="auto"/>
        <w:bottom w:val="none" w:sz="0" w:space="0" w:color="auto"/>
        <w:right w:val="none" w:sz="0" w:space="0" w:color="auto"/>
      </w:divBdr>
    </w:div>
    <w:div w:id="667564360">
      <w:bodyDiv w:val="1"/>
      <w:marLeft w:val="0"/>
      <w:marRight w:val="0"/>
      <w:marTop w:val="0"/>
      <w:marBottom w:val="0"/>
      <w:divBdr>
        <w:top w:val="none" w:sz="0" w:space="0" w:color="auto"/>
        <w:left w:val="none" w:sz="0" w:space="0" w:color="auto"/>
        <w:bottom w:val="none" w:sz="0" w:space="0" w:color="auto"/>
        <w:right w:val="none" w:sz="0" w:space="0" w:color="auto"/>
      </w:divBdr>
    </w:div>
    <w:div w:id="669065163">
      <w:bodyDiv w:val="1"/>
      <w:marLeft w:val="0"/>
      <w:marRight w:val="0"/>
      <w:marTop w:val="0"/>
      <w:marBottom w:val="0"/>
      <w:divBdr>
        <w:top w:val="none" w:sz="0" w:space="0" w:color="auto"/>
        <w:left w:val="none" w:sz="0" w:space="0" w:color="auto"/>
        <w:bottom w:val="none" w:sz="0" w:space="0" w:color="auto"/>
        <w:right w:val="none" w:sz="0" w:space="0" w:color="auto"/>
      </w:divBdr>
    </w:div>
    <w:div w:id="678626219">
      <w:bodyDiv w:val="1"/>
      <w:marLeft w:val="0"/>
      <w:marRight w:val="0"/>
      <w:marTop w:val="0"/>
      <w:marBottom w:val="0"/>
      <w:divBdr>
        <w:top w:val="none" w:sz="0" w:space="0" w:color="auto"/>
        <w:left w:val="none" w:sz="0" w:space="0" w:color="auto"/>
        <w:bottom w:val="none" w:sz="0" w:space="0" w:color="auto"/>
        <w:right w:val="none" w:sz="0" w:space="0" w:color="auto"/>
      </w:divBdr>
    </w:div>
    <w:div w:id="685398730">
      <w:bodyDiv w:val="1"/>
      <w:marLeft w:val="0"/>
      <w:marRight w:val="0"/>
      <w:marTop w:val="0"/>
      <w:marBottom w:val="0"/>
      <w:divBdr>
        <w:top w:val="none" w:sz="0" w:space="0" w:color="auto"/>
        <w:left w:val="none" w:sz="0" w:space="0" w:color="auto"/>
        <w:bottom w:val="none" w:sz="0" w:space="0" w:color="auto"/>
        <w:right w:val="none" w:sz="0" w:space="0" w:color="auto"/>
      </w:divBdr>
    </w:div>
    <w:div w:id="690838101">
      <w:bodyDiv w:val="1"/>
      <w:marLeft w:val="0"/>
      <w:marRight w:val="0"/>
      <w:marTop w:val="0"/>
      <w:marBottom w:val="0"/>
      <w:divBdr>
        <w:top w:val="none" w:sz="0" w:space="0" w:color="auto"/>
        <w:left w:val="none" w:sz="0" w:space="0" w:color="auto"/>
        <w:bottom w:val="none" w:sz="0" w:space="0" w:color="auto"/>
        <w:right w:val="none" w:sz="0" w:space="0" w:color="auto"/>
      </w:divBdr>
    </w:div>
    <w:div w:id="697051563">
      <w:bodyDiv w:val="1"/>
      <w:marLeft w:val="0"/>
      <w:marRight w:val="0"/>
      <w:marTop w:val="0"/>
      <w:marBottom w:val="0"/>
      <w:divBdr>
        <w:top w:val="none" w:sz="0" w:space="0" w:color="auto"/>
        <w:left w:val="none" w:sz="0" w:space="0" w:color="auto"/>
        <w:bottom w:val="none" w:sz="0" w:space="0" w:color="auto"/>
        <w:right w:val="none" w:sz="0" w:space="0" w:color="auto"/>
      </w:divBdr>
      <w:divsChild>
        <w:div w:id="223223381">
          <w:marLeft w:val="0"/>
          <w:marRight w:val="0"/>
          <w:marTop w:val="0"/>
          <w:marBottom w:val="0"/>
          <w:divBdr>
            <w:top w:val="none" w:sz="0" w:space="0" w:color="auto"/>
            <w:left w:val="none" w:sz="0" w:space="0" w:color="auto"/>
            <w:bottom w:val="none" w:sz="0" w:space="0" w:color="auto"/>
            <w:right w:val="none" w:sz="0" w:space="0" w:color="auto"/>
          </w:divBdr>
        </w:div>
      </w:divsChild>
    </w:div>
    <w:div w:id="703751837">
      <w:bodyDiv w:val="1"/>
      <w:marLeft w:val="0"/>
      <w:marRight w:val="0"/>
      <w:marTop w:val="0"/>
      <w:marBottom w:val="0"/>
      <w:divBdr>
        <w:top w:val="none" w:sz="0" w:space="0" w:color="auto"/>
        <w:left w:val="none" w:sz="0" w:space="0" w:color="auto"/>
        <w:bottom w:val="none" w:sz="0" w:space="0" w:color="auto"/>
        <w:right w:val="none" w:sz="0" w:space="0" w:color="auto"/>
      </w:divBdr>
    </w:div>
    <w:div w:id="711539872">
      <w:bodyDiv w:val="1"/>
      <w:marLeft w:val="0"/>
      <w:marRight w:val="0"/>
      <w:marTop w:val="0"/>
      <w:marBottom w:val="0"/>
      <w:divBdr>
        <w:top w:val="none" w:sz="0" w:space="0" w:color="auto"/>
        <w:left w:val="none" w:sz="0" w:space="0" w:color="auto"/>
        <w:bottom w:val="none" w:sz="0" w:space="0" w:color="auto"/>
        <w:right w:val="none" w:sz="0" w:space="0" w:color="auto"/>
      </w:divBdr>
    </w:div>
    <w:div w:id="713122205">
      <w:bodyDiv w:val="1"/>
      <w:marLeft w:val="0"/>
      <w:marRight w:val="0"/>
      <w:marTop w:val="0"/>
      <w:marBottom w:val="0"/>
      <w:divBdr>
        <w:top w:val="none" w:sz="0" w:space="0" w:color="auto"/>
        <w:left w:val="none" w:sz="0" w:space="0" w:color="auto"/>
        <w:bottom w:val="none" w:sz="0" w:space="0" w:color="auto"/>
        <w:right w:val="none" w:sz="0" w:space="0" w:color="auto"/>
      </w:divBdr>
      <w:divsChild>
        <w:div w:id="808018929">
          <w:marLeft w:val="0"/>
          <w:marRight w:val="0"/>
          <w:marTop w:val="0"/>
          <w:marBottom w:val="0"/>
          <w:divBdr>
            <w:top w:val="none" w:sz="0" w:space="0" w:color="auto"/>
            <w:left w:val="none" w:sz="0" w:space="0" w:color="auto"/>
            <w:bottom w:val="none" w:sz="0" w:space="0" w:color="auto"/>
            <w:right w:val="none" w:sz="0" w:space="0" w:color="auto"/>
          </w:divBdr>
          <w:divsChild>
            <w:div w:id="2082755641">
              <w:marLeft w:val="0"/>
              <w:marRight w:val="0"/>
              <w:marTop w:val="0"/>
              <w:marBottom w:val="300"/>
              <w:divBdr>
                <w:top w:val="none" w:sz="0" w:space="0" w:color="auto"/>
                <w:left w:val="none" w:sz="0" w:space="0" w:color="auto"/>
                <w:bottom w:val="none" w:sz="0" w:space="0" w:color="auto"/>
                <w:right w:val="none" w:sz="0" w:space="0" w:color="auto"/>
              </w:divBdr>
              <w:divsChild>
                <w:div w:id="1462184376">
                  <w:marLeft w:val="0"/>
                  <w:marRight w:val="0"/>
                  <w:marTop w:val="0"/>
                  <w:marBottom w:val="0"/>
                  <w:divBdr>
                    <w:top w:val="none" w:sz="0" w:space="0" w:color="auto"/>
                    <w:left w:val="none" w:sz="0" w:space="0" w:color="auto"/>
                    <w:bottom w:val="none" w:sz="0" w:space="0" w:color="auto"/>
                    <w:right w:val="none" w:sz="0" w:space="0" w:color="auto"/>
                  </w:divBdr>
                  <w:divsChild>
                    <w:div w:id="11970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8996">
      <w:bodyDiv w:val="1"/>
      <w:marLeft w:val="0"/>
      <w:marRight w:val="0"/>
      <w:marTop w:val="0"/>
      <w:marBottom w:val="0"/>
      <w:divBdr>
        <w:top w:val="none" w:sz="0" w:space="0" w:color="auto"/>
        <w:left w:val="none" w:sz="0" w:space="0" w:color="auto"/>
        <w:bottom w:val="none" w:sz="0" w:space="0" w:color="auto"/>
        <w:right w:val="none" w:sz="0" w:space="0" w:color="auto"/>
      </w:divBdr>
    </w:div>
    <w:div w:id="755785492">
      <w:bodyDiv w:val="1"/>
      <w:marLeft w:val="0"/>
      <w:marRight w:val="0"/>
      <w:marTop w:val="0"/>
      <w:marBottom w:val="0"/>
      <w:divBdr>
        <w:top w:val="none" w:sz="0" w:space="0" w:color="auto"/>
        <w:left w:val="none" w:sz="0" w:space="0" w:color="auto"/>
        <w:bottom w:val="none" w:sz="0" w:space="0" w:color="auto"/>
        <w:right w:val="none" w:sz="0" w:space="0" w:color="auto"/>
      </w:divBdr>
      <w:divsChild>
        <w:div w:id="1803845342">
          <w:marLeft w:val="0"/>
          <w:marRight w:val="0"/>
          <w:marTop w:val="0"/>
          <w:marBottom w:val="0"/>
          <w:divBdr>
            <w:top w:val="none" w:sz="0" w:space="0" w:color="auto"/>
            <w:left w:val="none" w:sz="0" w:space="0" w:color="auto"/>
            <w:bottom w:val="none" w:sz="0" w:space="0" w:color="auto"/>
            <w:right w:val="none" w:sz="0" w:space="0" w:color="auto"/>
          </w:divBdr>
        </w:div>
      </w:divsChild>
    </w:div>
    <w:div w:id="779106649">
      <w:bodyDiv w:val="1"/>
      <w:marLeft w:val="0"/>
      <w:marRight w:val="0"/>
      <w:marTop w:val="0"/>
      <w:marBottom w:val="0"/>
      <w:divBdr>
        <w:top w:val="none" w:sz="0" w:space="0" w:color="auto"/>
        <w:left w:val="none" w:sz="0" w:space="0" w:color="auto"/>
        <w:bottom w:val="none" w:sz="0" w:space="0" w:color="auto"/>
        <w:right w:val="none" w:sz="0" w:space="0" w:color="auto"/>
      </w:divBdr>
    </w:div>
    <w:div w:id="779564953">
      <w:bodyDiv w:val="1"/>
      <w:marLeft w:val="0"/>
      <w:marRight w:val="0"/>
      <w:marTop w:val="0"/>
      <w:marBottom w:val="0"/>
      <w:divBdr>
        <w:top w:val="none" w:sz="0" w:space="0" w:color="auto"/>
        <w:left w:val="none" w:sz="0" w:space="0" w:color="auto"/>
        <w:bottom w:val="none" w:sz="0" w:space="0" w:color="auto"/>
        <w:right w:val="none" w:sz="0" w:space="0" w:color="auto"/>
      </w:divBdr>
    </w:div>
    <w:div w:id="780804774">
      <w:bodyDiv w:val="1"/>
      <w:marLeft w:val="0"/>
      <w:marRight w:val="0"/>
      <w:marTop w:val="0"/>
      <w:marBottom w:val="0"/>
      <w:divBdr>
        <w:top w:val="none" w:sz="0" w:space="0" w:color="auto"/>
        <w:left w:val="none" w:sz="0" w:space="0" w:color="auto"/>
        <w:bottom w:val="none" w:sz="0" w:space="0" w:color="auto"/>
        <w:right w:val="none" w:sz="0" w:space="0" w:color="auto"/>
      </w:divBdr>
    </w:div>
    <w:div w:id="788402060">
      <w:bodyDiv w:val="1"/>
      <w:marLeft w:val="0"/>
      <w:marRight w:val="0"/>
      <w:marTop w:val="0"/>
      <w:marBottom w:val="0"/>
      <w:divBdr>
        <w:top w:val="none" w:sz="0" w:space="0" w:color="auto"/>
        <w:left w:val="none" w:sz="0" w:space="0" w:color="auto"/>
        <w:bottom w:val="none" w:sz="0" w:space="0" w:color="auto"/>
        <w:right w:val="none" w:sz="0" w:space="0" w:color="auto"/>
      </w:divBdr>
    </w:div>
    <w:div w:id="789084646">
      <w:bodyDiv w:val="1"/>
      <w:marLeft w:val="0"/>
      <w:marRight w:val="0"/>
      <w:marTop w:val="0"/>
      <w:marBottom w:val="0"/>
      <w:divBdr>
        <w:top w:val="none" w:sz="0" w:space="0" w:color="auto"/>
        <w:left w:val="none" w:sz="0" w:space="0" w:color="auto"/>
        <w:bottom w:val="none" w:sz="0" w:space="0" w:color="auto"/>
        <w:right w:val="none" w:sz="0" w:space="0" w:color="auto"/>
      </w:divBdr>
    </w:div>
    <w:div w:id="790173730">
      <w:bodyDiv w:val="1"/>
      <w:marLeft w:val="0"/>
      <w:marRight w:val="0"/>
      <w:marTop w:val="0"/>
      <w:marBottom w:val="0"/>
      <w:divBdr>
        <w:top w:val="none" w:sz="0" w:space="0" w:color="auto"/>
        <w:left w:val="none" w:sz="0" w:space="0" w:color="auto"/>
        <w:bottom w:val="none" w:sz="0" w:space="0" w:color="auto"/>
        <w:right w:val="none" w:sz="0" w:space="0" w:color="auto"/>
      </w:divBdr>
    </w:div>
    <w:div w:id="792678013">
      <w:bodyDiv w:val="1"/>
      <w:marLeft w:val="0"/>
      <w:marRight w:val="0"/>
      <w:marTop w:val="0"/>
      <w:marBottom w:val="0"/>
      <w:divBdr>
        <w:top w:val="none" w:sz="0" w:space="0" w:color="auto"/>
        <w:left w:val="none" w:sz="0" w:space="0" w:color="auto"/>
        <w:bottom w:val="none" w:sz="0" w:space="0" w:color="auto"/>
        <w:right w:val="none" w:sz="0" w:space="0" w:color="auto"/>
      </w:divBdr>
    </w:div>
    <w:div w:id="794062957">
      <w:bodyDiv w:val="1"/>
      <w:marLeft w:val="0"/>
      <w:marRight w:val="0"/>
      <w:marTop w:val="0"/>
      <w:marBottom w:val="0"/>
      <w:divBdr>
        <w:top w:val="none" w:sz="0" w:space="0" w:color="auto"/>
        <w:left w:val="none" w:sz="0" w:space="0" w:color="auto"/>
        <w:bottom w:val="none" w:sz="0" w:space="0" w:color="auto"/>
        <w:right w:val="none" w:sz="0" w:space="0" w:color="auto"/>
      </w:divBdr>
      <w:divsChild>
        <w:div w:id="1533491675">
          <w:marLeft w:val="0"/>
          <w:marRight w:val="0"/>
          <w:marTop w:val="0"/>
          <w:marBottom w:val="0"/>
          <w:divBdr>
            <w:top w:val="none" w:sz="0" w:space="0" w:color="auto"/>
            <w:left w:val="none" w:sz="0" w:space="0" w:color="auto"/>
            <w:bottom w:val="none" w:sz="0" w:space="0" w:color="auto"/>
            <w:right w:val="none" w:sz="0" w:space="0" w:color="auto"/>
          </w:divBdr>
        </w:div>
      </w:divsChild>
    </w:div>
    <w:div w:id="828909206">
      <w:bodyDiv w:val="1"/>
      <w:marLeft w:val="0"/>
      <w:marRight w:val="0"/>
      <w:marTop w:val="0"/>
      <w:marBottom w:val="0"/>
      <w:divBdr>
        <w:top w:val="none" w:sz="0" w:space="0" w:color="auto"/>
        <w:left w:val="none" w:sz="0" w:space="0" w:color="auto"/>
        <w:bottom w:val="none" w:sz="0" w:space="0" w:color="auto"/>
        <w:right w:val="none" w:sz="0" w:space="0" w:color="auto"/>
      </w:divBdr>
    </w:div>
    <w:div w:id="834078437">
      <w:bodyDiv w:val="1"/>
      <w:marLeft w:val="0"/>
      <w:marRight w:val="0"/>
      <w:marTop w:val="0"/>
      <w:marBottom w:val="0"/>
      <w:divBdr>
        <w:top w:val="none" w:sz="0" w:space="0" w:color="auto"/>
        <w:left w:val="none" w:sz="0" w:space="0" w:color="auto"/>
        <w:bottom w:val="none" w:sz="0" w:space="0" w:color="auto"/>
        <w:right w:val="none" w:sz="0" w:space="0" w:color="auto"/>
      </w:divBdr>
      <w:divsChild>
        <w:div w:id="1169758064">
          <w:marLeft w:val="0"/>
          <w:marRight w:val="0"/>
          <w:marTop w:val="0"/>
          <w:marBottom w:val="0"/>
          <w:divBdr>
            <w:top w:val="none" w:sz="0" w:space="0" w:color="auto"/>
            <w:left w:val="none" w:sz="0" w:space="0" w:color="auto"/>
            <w:bottom w:val="none" w:sz="0" w:space="0" w:color="auto"/>
            <w:right w:val="none" w:sz="0" w:space="0" w:color="auto"/>
          </w:divBdr>
        </w:div>
      </w:divsChild>
    </w:div>
    <w:div w:id="837156994">
      <w:bodyDiv w:val="1"/>
      <w:marLeft w:val="0"/>
      <w:marRight w:val="0"/>
      <w:marTop w:val="0"/>
      <w:marBottom w:val="0"/>
      <w:divBdr>
        <w:top w:val="none" w:sz="0" w:space="0" w:color="auto"/>
        <w:left w:val="none" w:sz="0" w:space="0" w:color="auto"/>
        <w:bottom w:val="none" w:sz="0" w:space="0" w:color="auto"/>
        <w:right w:val="none" w:sz="0" w:space="0" w:color="auto"/>
      </w:divBdr>
    </w:div>
    <w:div w:id="862673609">
      <w:bodyDiv w:val="1"/>
      <w:marLeft w:val="0"/>
      <w:marRight w:val="0"/>
      <w:marTop w:val="0"/>
      <w:marBottom w:val="0"/>
      <w:divBdr>
        <w:top w:val="none" w:sz="0" w:space="0" w:color="auto"/>
        <w:left w:val="none" w:sz="0" w:space="0" w:color="auto"/>
        <w:bottom w:val="none" w:sz="0" w:space="0" w:color="auto"/>
        <w:right w:val="none" w:sz="0" w:space="0" w:color="auto"/>
      </w:divBdr>
      <w:divsChild>
        <w:div w:id="2041273468">
          <w:marLeft w:val="0"/>
          <w:marRight w:val="0"/>
          <w:marTop w:val="0"/>
          <w:marBottom w:val="0"/>
          <w:divBdr>
            <w:top w:val="none" w:sz="0" w:space="0" w:color="auto"/>
            <w:left w:val="none" w:sz="0" w:space="0" w:color="auto"/>
            <w:bottom w:val="none" w:sz="0" w:space="0" w:color="auto"/>
            <w:right w:val="none" w:sz="0" w:space="0" w:color="auto"/>
          </w:divBdr>
        </w:div>
      </w:divsChild>
    </w:div>
    <w:div w:id="880871132">
      <w:bodyDiv w:val="1"/>
      <w:marLeft w:val="0"/>
      <w:marRight w:val="0"/>
      <w:marTop w:val="0"/>
      <w:marBottom w:val="0"/>
      <w:divBdr>
        <w:top w:val="none" w:sz="0" w:space="0" w:color="auto"/>
        <w:left w:val="none" w:sz="0" w:space="0" w:color="auto"/>
        <w:bottom w:val="none" w:sz="0" w:space="0" w:color="auto"/>
        <w:right w:val="none" w:sz="0" w:space="0" w:color="auto"/>
      </w:divBdr>
    </w:div>
    <w:div w:id="915432372">
      <w:bodyDiv w:val="1"/>
      <w:marLeft w:val="0"/>
      <w:marRight w:val="0"/>
      <w:marTop w:val="0"/>
      <w:marBottom w:val="0"/>
      <w:divBdr>
        <w:top w:val="none" w:sz="0" w:space="0" w:color="auto"/>
        <w:left w:val="none" w:sz="0" w:space="0" w:color="auto"/>
        <w:bottom w:val="none" w:sz="0" w:space="0" w:color="auto"/>
        <w:right w:val="none" w:sz="0" w:space="0" w:color="auto"/>
      </w:divBdr>
    </w:div>
    <w:div w:id="915819019">
      <w:bodyDiv w:val="1"/>
      <w:marLeft w:val="0"/>
      <w:marRight w:val="0"/>
      <w:marTop w:val="0"/>
      <w:marBottom w:val="0"/>
      <w:divBdr>
        <w:top w:val="none" w:sz="0" w:space="0" w:color="auto"/>
        <w:left w:val="none" w:sz="0" w:space="0" w:color="auto"/>
        <w:bottom w:val="none" w:sz="0" w:space="0" w:color="auto"/>
        <w:right w:val="none" w:sz="0" w:space="0" w:color="auto"/>
      </w:divBdr>
    </w:div>
    <w:div w:id="920723399">
      <w:bodyDiv w:val="1"/>
      <w:marLeft w:val="0"/>
      <w:marRight w:val="0"/>
      <w:marTop w:val="0"/>
      <w:marBottom w:val="0"/>
      <w:divBdr>
        <w:top w:val="none" w:sz="0" w:space="0" w:color="auto"/>
        <w:left w:val="none" w:sz="0" w:space="0" w:color="auto"/>
        <w:bottom w:val="none" w:sz="0" w:space="0" w:color="auto"/>
        <w:right w:val="none" w:sz="0" w:space="0" w:color="auto"/>
      </w:divBdr>
    </w:div>
    <w:div w:id="926495187">
      <w:bodyDiv w:val="1"/>
      <w:marLeft w:val="0"/>
      <w:marRight w:val="0"/>
      <w:marTop w:val="0"/>
      <w:marBottom w:val="0"/>
      <w:divBdr>
        <w:top w:val="none" w:sz="0" w:space="0" w:color="auto"/>
        <w:left w:val="none" w:sz="0" w:space="0" w:color="auto"/>
        <w:bottom w:val="none" w:sz="0" w:space="0" w:color="auto"/>
        <w:right w:val="none" w:sz="0" w:space="0" w:color="auto"/>
      </w:divBdr>
      <w:divsChild>
        <w:div w:id="1430420440">
          <w:marLeft w:val="0"/>
          <w:marRight w:val="0"/>
          <w:marTop w:val="0"/>
          <w:marBottom w:val="0"/>
          <w:divBdr>
            <w:top w:val="none" w:sz="0" w:space="0" w:color="auto"/>
            <w:left w:val="none" w:sz="0" w:space="0" w:color="auto"/>
            <w:bottom w:val="none" w:sz="0" w:space="0" w:color="auto"/>
            <w:right w:val="none" w:sz="0" w:space="0" w:color="auto"/>
          </w:divBdr>
        </w:div>
      </w:divsChild>
    </w:div>
    <w:div w:id="931621331">
      <w:bodyDiv w:val="1"/>
      <w:marLeft w:val="0"/>
      <w:marRight w:val="0"/>
      <w:marTop w:val="0"/>
      <w:marBottom w:val="0"/>
      <w:divBdr>
        <w:top w:val="none" w:sz="0" w:space="0" w:color="auto"/>
        <w:left w:val="none" w:sz="0" w:space="0" w:color="auto"/>
        <w:bottom w:val="none" w:sz="0" w:space="0" w:color="auto"/>
        <w:right w:val="none" w:sz="0" w:space="0" w:color="auto"/>
      </w:divBdr>
    </w:div>
    <w:div w:id="953906440">
      <w:bodyDiv w:val="1"/>
      <w:marLeft w:val="0"/>
      <w:marRight w:val="0"/>
      <w:marTop w:val="0"/>
      <w:marBottom w:val="0"/>
      <w:divBdr>
        <w:top w:val="none" w:sz="0" w:space="0" w:color="auto"/>
        <w:left w:val="none" w:sz="0" w:space="0" w:color="auto"/>
        <w:bottom w:val="none" w:sz="0" w:space="0" w:color="auto"/>
        <w:right w:val="none" w:sz="0" w:space="0" w:color="auto"/>
      </w:divBdr>
    </w:div>
    <w:div w:id="966280996">
      <w:bodyDiv w:val="1"/>
      <w:marLeft w:val="0"/>
      <w:marRight w:val="0"/>
      <w:marTop w:val="0"/>
      <w:marBottom w:val="0"/>
      <w:divBdr>
        <w:top w:val="none" w:sz="0" w:space="0" w:color="auto"/>
        <w:left w:val="none" w:sz="0" w:space="0" w:color="auto"/>
        <w:bottom w:val="none" w:sz="0" w:space="0" w:color="auto"/>
        <w:right w:val="none" w:sz="0" w:space="0" w:color="auto"/>
      </w:divBdr>
    </w:div>
    <w:div w:id="993140797">
      <w:bodyDiv w:val="1"/>
      <w:marLeft w:val="0"/>
      <w:marRight w:val="0"/>
      <w:marTop w:val="0"/>
      <w:marBottom w:val="0"/>
      <w:divBdr>
        <w:top w:val="none" w:sz="0" w:space="0" w:color="auto"/>
        <w:left w:val="none" w:sz="0" w:space="0" w:color="auto"/>
        <w:bottom w:val="none" w:sz="0" w:space="0" w:color="auto"/>
        <w:right w:val="none" w:sz="0" w:space="0" w:color="auto"/>
      </w:divBdr>
      <w:divsChild>
        <w:div w:id="1826580399">
          <w:marLeft w:val="0"/>
          <w:marRight w:val="0"/>
          <w:marTop w:val="0"/>
          <w:marBottom w:val="0"/>
          <w:divBdr>
            <w:top w:val="none" w:sz="0" w:space="0" w:color="auto"/>
            <w:left w:val="none" w:sz="0" w:space="0" w:color="auto"/>
            <w:bottom w:val="none" w:sz="0" w:space="0" w:color="auto"/>
            <w:right w:val="none" w:sz="0" w:space="0" w:color="auto"/>
          </w:divBdr>
        </w:div>
      </w:divsChild>
    </w:div>
    <w:div w:id="998925921">
      <w:bodyDiv w:val="1"/>
      <w:marLeft w:val="0"/>
      <w:marRight w:val="0"/>
      <w:marTop w:val="0"/>
      <w:marBottom w:val="0"/>
      <w:divBdr>
        <w:top w:val="none" w:sz="0" w:space="0" w:color="auto"/>
        <w:left w:val="none" w:sz="0" w:space="0" w:color="auto"/>
        <w:bottom w:val="none" w:sz="0" w:space="0" w:color="auto"/>
        <w:right w:val="none" w:sz="0" w:space="0" w:color="auto"/>
      </w:divBdr>
    </w:div>
    <w:div w:id="1002703792">
      <w:bodyDiv w:val="1"/>
      <w:marLeft w:val="0"/>
      <w:marRight w:val="0"/>
      <w:marTop w:val="0"/>
      <w:marBottom w:val="0"/>
      <w:divBdr>
        <w:top w:val="none" w:sz="0" w:space="0" w:color="auto"/>
        <w:left w:val="none" w:sz="0" w:space="0" w:color="auto"/>
        <w:bottom w:val="none" w:sz="0" w:space="0" w:color="auto"/>
        <w:right w:val="none" w:sz="0" w:space="0" w:color="auto"/>
      </w:divBdr>
      <w:divsChild>
        <w:div w:id="1579948672">
          <w:marLeft w:val="0"/>
          <w:marRight w:val="0"/>
          <w:marTop w:val="0"/>
          <w:marBottom w:val="0"/>
          <w:divBdr>
            <w:top w:val="none" w:sz="0" w:space="0" w:color="auto"/>
            <w:left w:val="none" w:sz="0" w:space="0" w:color="auto"/>
            <w:bottom w:val="none" w:sz="0" w:space="0" w:color="auto"/>
            <w:right w:val="none" w:sz="0" w:space="0" w:color="auto"/>
          </w:divBdr>
          <w:divsChild>
            <w:div w:id="1533956714">
              <w:marLeft w:val="0"/>
              <w:marRight w:val="0"/>
              <w:marTop w:val="0"/>
              <w:marBottom w:val="300"/>
              <w:divBdr>
                <w:top w:val="none" w:sz="0" w:space="0" w:color="auto"/>
                <w:left w:val="none" w:sz="0" w:space="0" w:color="auto"/>
                <w:bottom w:val="none" w:sz="0" w:space="0" w:color="auto"/>
                <w:right w:val="none" w:sz="0" w:space="0" w:color="auto"/>
              </w:divBdr>
              <w:divsChild>
                <w:div w:id="233203348">
                  <w:marLeft w:val="0"/>
                  <w:marRight w:val="0"/>
                  <w:marTop w:val="0"/>
                  <w:marBottom w:val="0"/>
                  <w:divBdr>
                    <w:top w:val="none" w:sz="0" w:space="0" w:color="auto"/>
                    <w:left w:val="none" w:sz="0" w:space="0" w:color="auto"/>
                    <w:bottom w:val="none" w:sz="0" w:space="0" w:color="auto"/>
                    <w:right w:val="none" w:sz="0" w:space="0" w:color="auto"/>
                  </w:divBdr>
                  <w:divsChild>
                    <w:div w:id="17645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0571">
      <w:bodyDiv w:val="1"/>
      <w:marLeft w:val="0"/>
      <w:marRight w:val="0"/>
      <w:marTop w:val="0"/>
      <w:marBottom w:val="0"/>
      <w:divBdr>
        <w:top w:val="none" w:sz="0" w:space="0" w:color="auto"/>
        <w:left w:val="none" w:sz="0" w:space="0" w:color="auto"/>
        <w:bottom w:val="none" w:sz="0" w:space="0" w:color="auto"/>
        <w:right w:val="none" w:sz="0" w:space="0" w:color="auto"/>
      </w:divBdr>
    </w:div>
    <w:div w:id="1035078020">
      <w:bodyDiv w:val="1"/>
      <w:marLeft w:val="0"/>
      <w:marRight w:val="0"/>
      <w:marTop w:val="0"/>
      <w:marBottom w:val="0"/>
      <w:divBdr>
        <w:top w:val="none" w:sz="0" w:space="0" w:color="auto"/>
        <w:left w:val="none" w:sz="0" w:space="0" w:color="auto"/>
        <w:bottom w:val="none" w:sz="0" w:space="0" w:color="auto"/>
        <w:right w:val="none" w:sz="0" w:space="0" w:color="auto"/>
      </w:divBdr>
    </w:div>
    <w:div w:id="1044866140">
      <w:bodyDiv w:val="1"/>
      <w:marLeft w:val="0"/>
      <w:marRight w:val="0"/>
      <w:marTop w:val="0"/>
      <w:marBottom w:val="0"/>
      <w:divBdr>
        <w:top w:val="none" w:sz="0" w:space="0" w:color="auto"/>
        <w:left w:val="none" w:sz="0" w:space="0" w:color="auto"/>
        <w:bottom w:val="none" w:sz="0" w:space="0" w:color="auto"/>
        <w:right w:val="none" w:sz="0" w:space="0" w:color="auto"/>
      </w:divBdr>
      <w:divsChild>
        <w:div w:id="203565898">
          <w:marLeft w:val="0"/>
          <w:marRight w:val="0"/>
          <w:marTop w:val="0"/>
          <w:marBottom w:val="0"/>
          <w:divBdr>
            <w:top w:val="none" w:sz="0" w:space="0" w:color="auto"/>
            <w:left w:val="none" w:sz="0" w:space="0" w:color="auto"/>
            <w:bottom w:val="none" w:sz="0" w:space="0" w:color="auto"/>
            <w:right w:val="none" w:sz="0" w:space="0" w:color="auto"/>
          </w:divBdr>
        </w:div>
      </w:divsChild>
    </w:div>
    <w:div w:id="1056004084">
      <w:bodyDiv w:val="1"/>
      <w:marLeft w:val="0"/>
      <w:marRight w:val="0"/>
      <w:marTop w:val="0"/>
      <w:marBottom w:val="0"/>
      <w:divBdr>
        <w:top w:val="none" w:sz="0" w:space="0" w:color="auto"/>
        <w:left w:val="none" w:sz="0" w:space="0" w:color="auto"/>
        <w:bottom w:val="none" w:sz="0" w:space="0" w:color="auto"/>
        <w:right w:val="none" w:sz="0" w:space="0" w:color="auto"/>
      </w:divBdr>
      <w:divsChild>
        <w:div w:id="1259096651">
          <w:marLeft w:val="0"/>
          <w:marRight w:val="0"/>
          <w:marTop w:val="0"/>
          <w:marBottom w:val="0"/>
          <w:divBdr>
            <w:top w:val="none" w:sz="0" w:space="0" w:color="auto"/>
            <w:left w:val="none" w:sz="0" w:space="0" w:color="auto"/>
            <w:bottom w:val="none" w:sz="0" w:space="0" w:color="auto"/>
            <w:right w:val="none" w:sz="0" w:space="0" w:color="auto"/>
          </w:divBdr>
        </w:div>
      </w:divsChild>
    </w:div>
    <w:div w:id="1058018891">
      <w:bodyDiv w:val="1"/>
      <w:marLeft w:val="0"/>
      <w:marRight w:val="0"/>
      <w:marTop w:val="0"/>
      <w:marBottom w:val="0"/>
      <w:divBdr>
        <w:top w:val="none" w:sz="0" w:space="0" w:color="auto"/>
        <w:left w:val="none" w:sz="0" w:space="0" w:color="auto"/>
        <w:bottom w:val="none" w:sz="0" w:space="0" w:color="auto"/>
        <w:right w:val="none" w:sz="0" w:space="0" w:color="auto"/>
      </w:divBdr>
    </w:div>
    <w:div w:id="1076123403">
      <w:bodyDiv w:val="1"/>
      <w:marLeft w:val="0"/>
      <w:marRight w:val="0"/>
      <w:marTop w:val="0"/>
      <w:marBottom w:val="0"/>
      <w:divBdr>
        <w:top w:val="none" w:sz="0" w:space="0" w:color="auto"/>
        <w:left w:val="none" w:sz="0" w:space="0" w:color="auto"/>
        <w:bottom w:val="none" w:sz="0" w:space="0" w:color="auto"/>
        <w:right w:val="none" w:sz="0" w:space="0" w:color="auto"/>
      </w:divBdr>
    </w:div>
    <w:div w:id="1091699538">
      <w:bodyDiv w:val="1"/>
      <w:marLeft w:val="0"/>
      <w:marRight w:val="0"/>
      <w:marTop w:val="0"/>
      <w:marBottom w:val="0"/>
      <w:divBdr>
        <w:top w:val="none" w:sz="0" w:space="0" w:color="auto"/>
        <w:left w:val="none" w:sz="0" w:space="0" w:color="auto"/>
        <w:bottom w:val="none" w:sz="0" w:space="0" w:color="auto"/>
        <w:right w:val="none" w:sz="0" w:space="0" w:color="auto"/>
      </w:divBdr>
    </w:div>
    <w:div w:id="1095908194">
      <w:bodyDiv w:val="1"/>
      <w:marLeft w:val="0"/>
      <w:marRight w:val="0"/>
      <w:marTop w:val="0"/>
      <w:marBottom w:val="0"/>
      <w:divBdr>
        <w:top w:val="none" w:sz="0" w:space="0" w:color="auto"/>
        <w:left w:val="none" w:sz="0" w:space="0" w:color="auto"/>
        <w:bottom w:val="none" w:sz="0" w:space="0" w:color="auto"/>
        <w:right w:val="none" w:sz="0" w:space="0" w:color="auto"/>
      </w:divBdr>
    </w:div>
    <w:div w:id="1100174332">
      <w:bodyDiv w:val="1"/>
      <w:marLeft w:val="0"/>
      <w:marRight w:val="0"/>
      <w:marTop w:val="0"/>
      <w:marBottom w:val="0"/>
      <w:divBdr>
        <w:top w:val="none" w:sz="0" w:space="0" w:color="auto"/>
        <w:left w:val="none" w:sz="0" w:space="0" w:color="auto"/>
        <w:bottom w:val="none" w:sz="0" w:space="0" w:color="auto"/>
        <w:right w:val="none" w:sz="0" w:space="0" w:color="auto"/>
      </w:divBdr>
    </w:div>
    <w:div w:id="1110508233">
      <w:bodyDiv w:val="1"/>
      <w:marLeft w:val="0"/>
      <w:marRight w:val="0"/>
      <w:marTop w:val="0"/>
      <w:marBottom w:val="0"/>
      <w:divBdr>
        <w:top w:val="none" w:sz="0" w:space="0" w:color="auto"/>
        <w:left w:val="none" w:sz="0" w:space="0" w:color="auto"/>
        <w:bottom w:val="none" w:sz="0" w:space="0" w:color="auto"/>
        <w:right w:val="none" w:sz="0" w:space="0" w:color="auto"/>
      </w:divBdr>
    </w:div>
    <w:div w:id="1119687526">
      <w:bodyDiv w:val="1"/>
      <w:marLeft w:val="0"/>
      <w:marRight w:val="0"/>
      <w:marTop w:val="0"/>
      <w:marBottom w:val="0"/>
      <w:divBdr>
        <w:top w:val="none" w:sz="0" w:space="0" w:color="auto"/>
        <w:left w:val="none" w:sz="0" w:space="0" w:color="auto"/>
        <w:bottom w:val="none" w:sz="0" w:space="0" w:color="auto"/>
        <w:right w:val="none" w:sz="0" w:space="0" w:color="auto"/>
      </w:divBdr>
      <w:divsChild>
        <w:div w:id="1235554086">
          <w:marLeft w:val="0"/>
          <w:marRight w:val="0"/>
          <w:marTop w:val="0"/>
          <w:marBottom w:val="0"/>
          <w:divBdr>
            <w:top w:val="none" w:sz="0" w:space="0" w:color="auto"/>
            <w:left w:val="none" w:sz="0" w:space="0" w:color="auto"/>
            <w:bottom w:val="none" w:sz="0" w:space="0" w:color="auto"/>
            <w:right w:val="none" w:sz="0" w:space="0" w:color="auto"/>
          </w:divBdr>
        </w:div>
      </w:divsChild>
    </w:div>
    <w:div w:id="1146508660">
      <w:bodyDiv w:val="1"/>
      <w:marLeft w:val="0"/>
      <w:marRight w:val="0"/>
      <w:marTop w:val="0"/>
      <w:marBottom w:val="0"/>
      <w:divBdr>
        <w:top w:val="none" w:sz="0" w:space="0" w:color="auto"/>
        <w:left w:val="none" w:sz="0" w:space="0" w:color="auto"/>
        <w:bottom w:val="none" w:sz="0" w:space="0" w:color="auto"/>
        <w:right w:val="none" w:sz="0" w:space="0" w:color="auto"/>
      </w:divBdr>
      <w:divsChild>
        <w:div w:id="1263688395">
          <w:marLeft w:val="0"/>
          <w:marRight w:val="0"/>
          <w:marTop w:val="0"/>
          <w:marBottom w:val="0"/>
          <w:divBdr>
            <w:top w:val="none" w:sz="0" w:space="0" w:color="auto"/>
            <w:left w:val="none" w:sz="0" w:space="0" w:color="auto"/>
            <w:bottom w:val="none" w:sz="0" w:space="0" w:color="auto"/>
            <w:right w:val="none" w:sz="0" w:space="0" w:color="auto"/>
          </w:divBdr>
        </w:div>
      </w:divsChild>
    </w:div>
    <w:div w:id="1155293538">
      <w:bodyDiv w:val="1"/>
      <w:marLeft w:val="0"/>
      <w:marRight w:val="0"/>
      <w:marTop w:val="0"/>
      <w:marBottom w:val="0"/>
      <w:divBdr>
        <w:top w:val="none" w:sz="0" w:space="0" w:color="auto"/>
        <w:left w:val="none" w:sz="0" w:space="0" w:color="auto"/>
        <w:bottom w:val="none" w:sz="0" w:space="0" w:color="auto"/>
        <w:right w:val="none" w:sz="0" w:space="0" w:color="auto"/>
      </w:divBdr>
      <w:divsChild>
        <w:div w:id="603463377">
          <w:marLeft w:val="0"/>
          <w:marRight w:val="0"/>
          <w:marTop w:val="0"/>
          <w:marBottom w:val="0"/>
          <w:divBdr>
            <w:top w:val="none" w:sz="0" w:space="0" w:color="auto"/>
            <w:left w:val="none" w:sz="0" w:space="0" w:color="auto"/>
            <w:bottom w:val="none" w:sz="0" w:space="0" w:color="auto"/>
            <w:right w:val="none" w:sz="0" w:space="0" w:color="auto"/>
          </w:divBdr>
        </w:div>
      </w:divsChild>
    </w:div>
    <w:div w:id="1183126199">
      <w:bodyDiv w:val="1"/>
      <w:marLeft w:val="0"/>
      <w:marRight w:val="0"/>
      <w:marTop w:val="0"/>
      <w:marBottom w:val="0"/>
      <w:divBdr>
        <w:top w:val="none" w:sz="0" w:space="0" w:color="auto"/>
        <w:left w:val="none" w:sz="0" w:space="0" w:color="auto"/>
        <w:bottom w:val="none" w:sz="0" w:space="0" w:color="auto"/>
        <w:right w:val="none" w:sz="0" w:space="0" w:color="auto"/>
      </w:divBdr>
      <w:divsChild>
        <w:div w:id="1755055116">
          <w:marLeft w:val="0"/>
          <w:marRight w:val="0"/>
          <w:marTop w:val="0"/>
          <w:marBottom w:val="0"/>
          <w:divBdr>
            <w:top w:val="none" w:sz="0" w:space="0" w:color="auto"/>
            <w:left w:val="none" w:sz="0" w:space="0" w:color="auto"/>
            <w:bottom w:val="none" w:sz="0" w:space="0" w:color="auto"/>
            <w:right w:val="none" w:sz="0" w:space="0" w:color="auto"/>
          </w:divBdr>
        </w:div>
      </w:divsChild>
    </w:div>
    <w:div w:id="1204244711">
      <w:bodyDiv w:val="1"/>
      <w:marLeft w:val="0"/>
      <w:marRight w:val="0"/>
      <w:marTop w:val="0"/>
      <w:marBottom w:val="0"/>
      <w:divBdr>
        <w:top w:val="none" w:sz="0" w:space="0" w:color="auto"/>
        <w:left w:val="none" w:sz="0" w:space="0" w:color="auto"/>
        <w:bottom w:val="none" w:sz="0" w:space="0" w:color="auto"/>
        <w:right w:val="none" w:sz="0" w:space="0" w:color="auto"/>
      </w:divBdr>
    </w:div>
    <w:div w:id="1220481505">
      <w:bodyDiv w:val="1"/>
      <w:marLeft w:val="0"/>
      <w:marRight w:val="0"/>
      <w:marTop w:val="0"/>
      <w:marBottom w:val="0"/>
      <w:divBdr>
        <w:top w:val="none" w:sz="0" w:space="0" w:color="auto"/>
        <w:left w:val="none" w:sz="0" w:space="0" w:color="auto"/>
        <w:bottom w:val="none" w:sz="0" w:space="0" w:color="auto"/>
        <w:right w:val="none" w:sz="0" w:space="0" w:color="auto"/>
      </w:divBdr>
      <w:divsChild>
        <w:div w:id="2022662676">
          <w:marLeft w:val="0"/>
          <w:marRight w:val="0"/>
          <w:marTop w:val="0"/>
          <w:marBottom w:val="0"/>
          <w:divBdr>
            <w:top w:val="none" w:sz="0" w:space="0" w:color="auto"/>
            <w:left w:val="none" w:sz="0" w:space="0" w:color="auto"/>
            <w:bottom w:val="none" w:sz="0" w:space="0" w:color="auto"/>
            <w:right w:val="none" w:sz="0" w:space="0" w:color="auto"/>
          </w:divBdr>
        </w:div>
      </w:divsChild>
    </w:div>
    <w:div w:id="1235434932">
      <w:bodyDiv w:val="1"/>
      <w:marLeft w:val="0"/>
      <w:marRight w:val="0"/>
      <w:marTop w:val="0"/>
      <w:marBottom w:val="0"/>
      <w:divBdr>
        <w:top w:val="none" w:sz="0" w:space="0" w:color="auto"/>
        <w:left w:val="none" w:sz="0" w:space="0" w:color="auto"/>
        <w:bottom w:val="none" w:sz="0" w:space="0" w:color="auto"/>
        <w:right w:val="none" w:sz="0" w:space="0" w:color="auto"/>
      </w:divBdr>
    </w:div>
    <w:div w:id="1247569777">
      <w:bodyDiv w:val="1"/>
      <w:marLeft w:val="0"/>
      <w:marRight w:val="0"/>
      <w:marTop w:val="0"/>
      <w:marBottom w:val="0"/>
      <w:divBdr>
        <w:top w:val="none" w:sz="0" w:space="0" w:color="auto"/>
        <w:left w:val="none" w:sz="0" w:space="0" w:color="auto"/>
        <w:bottom w:val="none" w:sz="0" w:space="0" w:color="auto"/>
        <w:right w:val="none" w:sz="0" w:space="0" w:color="auto"/>
      </w:divBdr>
      <w:divsChild>
        <w:div w:id="152376673">
          <w:marLeft w:val="0"/>
          <w:marRight w:val="0"/>
          <w:marTop w:val="0"/>
          <w:marBottom w:val="0"/>
          <w:divBdr>
            <w:top w:val="none" w:sz="0" w:space="0" w:color="auto"/>
            <w:left w:val="none" w:sz="0" w:space="0" w:color="auto"/>
            <w:bottom w:val="none" w:sz="0" w:space="0" w:color="auto"/>
            <w:right w:val="none" w:sz="0" w:space="0" w:color="auto"/>
          </w:divBdr>
        </w:div>
      </w:divsChild>
    </w:div>
    <w:div w:id="1259481530">
      <w:bodyDiv w:val="1"/>
      <w:marLeft w:val="0"/>
      <w:marRight w:val="0"/>
      <w:marTop w:val="0"/>
      <w:marBottom w:val="0"/>
      <w:divBdr>
        <w:top w:val="none" w:sz="0" w:space="0" w:color="auto"/>
        <w:left w:val="none" w:sz="0" w:space="0" w:color="auto"/>
        <w:bottom w:val="none" w:sz="0" w:space="0" w:color="auto"/>
        <w:right w:val="none" w:sz="0" w:space="0" w:color="auto"/>
      </w:divBdr>
    </w:div>
    <w:div w:id="1260748428">
      <w:bodyDiv w:val="1"/>
      <w:marLeft w:val="0"/>
      <w:marRight w:val="0"/>
      <w:marTop w:val="0"/>
      <w:marBottom w:val="0"/>
      <w:divBdr>
        <w:top w:val="none" w:sz="0" w:space="0" w:color="auto"/>
        <w:left w:val="none" w:sz="0" w:space="0" w:color="auto"/>
        <w:bottom w:val="none" w:sz="0" w:space="0" w:color="auto"/>
        <w:right w:val="none" w:sz="0" w:space="0" w:color="auto"/>
      </w:divBdr>
    </w:div>
    <w:div w:id="1265042648">
      <w:bodyDiv w:val="1"/>
      <w:marLeft w:val="0"/>
      <w:marRight w:val="0"/>
      <w:marTop w:val="0"/>
      <w:marBottom w:val="0"/>
      <w:divBdr>
        <w:top w:val="none" w:sz="0" w:space="0" w:color="auto"/>
        <w:left w:val="none" w:sz="0" w:space="0" w:color="auto"/>
        <w:bottom w:val="none" w:sz="0" w:space="0" w:color="auto"/>
        <w:right w:val="none" w:sz="0" w:space="0" w:color="auto"/>
      </w:divBdr>
      <w:divsChild>
        <w:div w:id="1996882242">
          <w:marLeft w:val="0"/>
          <w:marRight w:val="0"/>
          <w:marTop w:val="0"/>
          <w:marBottom w:val="0"/>
          <w:divBdr>
            <w:top w:val="none" w:sz="0" w:space="0" w:color="auto"/>
            <w:left w:val="none" w:sz="0" w:space="0" w:color="auto"/>
            <w:bottom w:val="none" w:sz="0" w:space="0" w:color="auto"/>
            <w:right w:val="none" w:sz="0" w:space="0" w:color="auto"/>
          </w:divBdr>
        </w:div>
      </w:divsChild>
    </w:div>
    <w:div w:id="1292445757">
      <w:bodyDiv w:val="1"/>
      <w:marLeft w:val="0"/>
      <w:marRight w:val="0"/>
      <w:marTop w:val="0"/>
      <w:marBottom w:val="0"/>
      <w:divBdr>
        <w:top w:val="none" w:sz="0" w:space="0" w:color="auto"/>
        <w:left w:val="none" w:sz="0" w:space="0" w:color="auto"/>
        <w:bottom w:val="none" w:sz="0" w:space="0" w:color="auto"/>
        <w:right w:val="none" w:sz="0" w:space="0" w:color="auto"/>
      </w:divBdr>
    </w:div>
    <w:div w:id="1296329788">
      <w:bodyDiv w:val="1"/>
      <w:marLeft w:val="0"/>
      <w:marRight w:val="0"/>
      <w:marTop w:val="0"/>
      <w:marBottom w:val="0"/>
      <w:divBdr>
        <w:top w:val="none" w:sz="0" w:space="0" w:color="auto"/>
        <w:left w:val="none" w:sz="0" w:space="0" w:color="auto"/>
        <w:bottom w:val="none" w:sz="0" w:space="0" w:color="auto"/>
        <w:right w:val="none" w:sz="0" w:space="0" w:color="auto"/>
      </w:divBdr>
      <w:divsChild>
        <w:div w:id="989751792">
          <w:marLeft w:val="0"/>
          <w:marRight w:val="0"/>
          <w:marTop w:val="0"/>
          <w:marBottom w:val="0"/>
          <w:divBdr>
            <w:top w:val="none" w:sz="0" w:space="0" w:color="auto"/>
            <w:left w:val="none" w:sz="0" w:space="0" w:color="auto"/>
            <w:bottom w:val="none" w:sz="0" w:space="0" w:color="auto"/>
            <w:right w:val="none" w:sz="0" w:space="0" w:color="auto"/>
          </w:divBdr>
        </w:div>
      </w:divsChild>
    </w:div>
    <w:div w:id="1297560804">
      <w:bodyDiv w:val="1"/>
      <w:marLeft w:val="0"/>
      <w:marRight w:val="0"/>
      <w:marTop w:val="0"/>
      <w:marBottom w:val="0"/>
      <w:divBdr>
        <w:top w:val="none" w:sz="0" w:space="0" w:color="auto"/>
        <w:left w:val="none" w:sz="0" w:space="0" w:color="auto"/>
        <w:bottom w:val="none" w:sz="0" w:space="0" w:color="auto"/>
        <w:right w:val="none" w:sz="0" w:space="0" w:color="auto"/>
      </w:divBdr>
    </w:div>
    <w:div w:id="1311863814">
      <w:bodyDiv w:val="1"/>
      <w:marLeft w:val="0"/>
      <w:marRight w:val="0"/>
      <w:marTop w:val="0"/>
      <w:marBottom w:val="0"/>
      <w:divBdr>
        <w:top w:val="none" w:sz="0" w:space="0" w:color="auto"/>
        <w:left w:val="none" w:sz="0" w:space="0" w:color="auto"/>
        <w:bottom w:val="none" w:sz="0" w:space="0" w:color="auto"/>
        <w:right w:val="none" w:sz="0" w:space="0" w:color="auto"/>
      </w:divBdr>
    </w:div>
    <w:div w:id="1312251964">
      <w:bodyDiv w:val="1"/>
      <w:marLeft w:val="0"/>
      <w:marRight w:val="0"/>
      <w:marTop w:val="0"/>
      <w:marBottom w:val="0"/>
      <w:divBdr>
        <w:top w:val="none" w:sz="0" w:space="0" w:color="auto"/>
        <w:left w:val="none" w:sz="0" w:space="0" w:color="auto"/>
        <w:bottom w:val="none" w:sz="0" w:space="0" w:color="auto"/>
        <w:right w:val="none" w:sz="0" w:space="0" w:color="auto"/>
      </w:divBdr>
    </w:div>
    <w:div w:id="1323505042">
      <w:bodyDiv w:val="1"/>
      <w:marLeft w:val="0"/>
      <w:marRight w:val="0"/>
      <w:marTop w:val="0"/>
      <w:marBottom w:val="0"/>
      <w:divBdr>
        <w:top w:val="none" w:sz="0" w:space="0" w:color="auto"/>
        <w:left w:val="none" w:sz="0" w:space="0" w:color="auto"/>
        <w:bottom w:val="none" w:sz="0" w:space="0" w:color="auto"/>
        <w:right w:val="none" w:sz="0" w:space="0" w:color="auto"/>
      </w:divBdr>
    </w:div>
    <w:div w:id="1335843942">
      <w:bodyDiv w:val="1"/>
      <w:marLeft w:val="0"/>
      <w:marRight w:val="0"/>
      <w:marTop w:val="0"/>
      <w:marBottom w:val="0"/>
      <w:divBdr>
        <w:top w:val="none" w:sz="0" w:space="0" w:color="auto"/>
        <w:left w:val="none" w:sz="0" w:space="0" w:color="auto"/>
        <w:bottom w:val="none" w:sz="0" w:space="0" w:color="auto"/>
        <w:right w:val="none" w:sz="0" w:space="0" w:color="auto"/>
      </w:divBdr>
    </w:div>
    <w:div w:id="1337268371">
      <w:bodyDiv w:val="1"/>
      <w:marLeft w:val="0"/>
      <w:marRight w:val="0"/>
      <w:marTop w:val="0"/>
      <w:marBottom w:val="0"/>
      <w:divBdr>
        <w:top w:val="none" w:sz="0" w:space="0" w:color="auto"/>
        <w:left w:val="none" w:sz="0" w:space="0" w:color="auto"/>
        <w:bottom w:val="none" w:sz="0" w:space="0" w:color="auto"/>
        <w:right w:val="none" w:sz="0" w:space="0" w:color="auto"/>
      </w:divBdr>
    </w:div>
    <w:div w:id="1344211709">
      <w:bodyDiv w:val="1"/>
      <w:marLeft w:val="0"/>
      <w:marRight w:val="0"/>
      <w:marTop w:val="0"/>
      <w:marBottom w:val="0"/>
      <w:divBdr>
        <w:top w:val="none" w:sz="0" w:space="0" w:color="auto"/>
        <w:left w:val="none" w:sz="0" w:space="0" w:color="auto"/>
        <w:bottom w:val="none" w:sz="0" w:space="0" w:color="auto"/>
        <w:right w:val="none" w:sz="0" w:space="0" w:color="auto"/>
      </w:divBdr>
    </w:div>
    <w:div w:id="1344631998">
      <w:bodyDiv w:val="1"/>
      <w:marLeft w:val="0"/>
      <w:marRight w:val="0"/>
      <w:marTop w:val="0"/>
      <w:marBottom w:val="0"/>
      <w:divBdr>
        <w:top w:val="none" w:sz="0" w:space="0" w:color="auto"/>
        <w:left w:val="none" w:sz="0" w:space="0" w:color="auto"/>
        <w:bottom w:val="none" w:sz="0" w:space="0" w:color="auto"/>
        <w:right w:val="none" w:sz="0" w:space="0" w:color="auto"/>
      </w:divBdr>
      <w:divsChild>
        <w:div w:id="1747678865">
          <w:marLeft w:val="0"/>
          <w:marRight w:val="0"/>
          <w:marTop w:val="0"/>
          <w:marBottom w:val="0"/>
          <w:divBdr>
            <w:top w:val="none" w:sz="0" w:space="0" w:color="auto"/>
            <w:left w:val="none" w:sz="0" w:space="0" w:color="auto"/>
            <w:bottom w:val="none" w:sz="0" w:space="0" w:color="auto"/>
            <w:right w:val="none" w:sz="0" w:space="0" w:color="auto"/>
          </w:divBdr>
        </w:div>
      </w:divsChild>
    </w:div>
    <w:div w:id="1362626238">
      <w:bodyDiv w:val="1"/>
      <w:marLeft w:val="0"/>
      <w:marRight w:val="0"/>
      <w:marTop w:val="0"/>
      <w:marBottom w:val="0"/>
      <w:divBdr>
        <w:top w:val="none" w:sz="0" w:space="0" w:color="auto"/>
        <w:left w:val="none" w:sz="0" w:space="0" w:color="auto"/>
        <w:bottom w:val="none" w:sz="0" w:space="0" w:color="auto"/>
        <w:right w:val="none" w:sz="0" w:space="0" w:color="auto"/>
      </w:divBdr>
      <w:divsChild>
        <w:div w:id="14356790">
          <w:marLeft w:val="0"/>
          <w:marRight w:val="0"/>
          <w:marTop w:val="0"/>
          <w:marBottom w:val="0"/>
          <w:divBdr>
            <w:top w:val="none" w:sz="0" w:space="0" w:color="auto"/>
            <w:left w:val="none" w:sz="0" w:space="0" w:color="auto"/>
            <w:bottom w:val="none" w:sz="0" w:space="0" w:color="auto"/>
            <w:right w:val="none" w:sz="0" w:space="0" w:color="auto"/>
          </w:divBdr>
        </w:div>
      </w:divsChild>
    </w:div>
    <w:div w:id="1364482392">
      <w:bodyDiv w:val="1"/>
      <w:marLeft w:val="0"/>
      <w:marRight w:val="0"/>
      <w:marTop w:val="0"/>
      <w:marBottom w:val="0"/>
      <w:divBdr>
        <w:top w:val="none" w:sz="0" w:space="0" w:color="auto"/>
        <w:left w:val="none" w:sz="0" w:space="0" w:color="auto"/>
        <w:bottom w:val="none" w:sz="0" w:space="0" w:color="auto"/>
        <w:right w:val="none" w:sz="0" w:space="0" w:color="auto"/>
      </w:divBdr>
    </w:div>
    <w:div w:id="1368144886">
      <w:bodyDiv w:val="1"/>
      <w:marLeft w:val="0"/>
      <w:marRight w:val="0"/>
      <w:marTop w:val="0"/>
      <w:marBottom w:val="0"/>
      <w:divBdr>
        <w:top w:val="none" w:sz="0" w:space="0" w:color="auto"/>
        <w:left w:val="none" w:sz="0" w:space="0" w:color="auto"/>
        <w:bottom w:val="none" w:sz="0" w:space="0" w:color="auto"/>
        <w:right w:val="none" w:sz="0" w:space="0" w:color="auto"/>
      </w:divBdr>
    </w:div>
    <w:div w:id="1370646410">
      <w:bodyDiv w:val="1"/>
      <w:marLeft w:val="0"/>
      <w:marRight w:val="0"/>
      <w:marTop w:val="0"/>
      <w:marBottom w:val="0"/>
      <w:divBdr>
        <w:top w:val="none" w:sz="0" w:space="0" w:color="auto"/>
        <w:left w:val="none" w:sz="0" w:space="0" w:color="auto"/>
        <w:bottom w:val="none" w:sz="0" w:space="0" w:color="auto"/>
        <w:right w:val="none" w:sz="0" w:space="0" w:color="auto"/>
      </w:divBdr>
      <w:divsChild>
        <w:div w:id="1304770085">
          <w:marLeft w:val="0"/>
          <w:marRight w:val="0"/>
          <w:marTop w:val="0"/>
          <w:marBottom w:val="0"/>
          <w:divBdr>
            <w:top w:val="none" w:sz="0" w:space="0" w:color="auto"/>
            <w:left w:val="none" w:sz="0" w:space="0" w:color="auto"/>
            <w:bottom w:val="none" w:sz="0" w:space="0" w:color="auto"/>
            <w:right w:val="none" w:sz="0" w:space="0" w:color="auto"/>
          </w:divBdr>
        </w:div>
      </w:divsChild>
    </w:div>
    <w:div w:id="1389954401">
      <w:bodyDiv w:val="1"/>
      <w:marLeft w:val="0"/>
      <w:marRight w:val="0"/>
      <w:marTop w:val="0"/>
      <w:marBottom w:val="0"/>
      <w:divBdr>
        <w:top w:val="none" w:sz="0" w:space="0" w:color="auto"/>
        <w:left w:val="none" w:sz="0" w:space="0" w:color="auto"/>
        <w:bottom w:val="none" w:sz="0" w:space="0" w:color="auto"/>
        <w:right w:val="none" w:sz="0" w:space="0" w:color="auto"/>
      </w:divBdr>
    </w:div>
    <w:div w:id="1393233719">
      <w:bodyDiv w:val="1"/>
      <w:marLeft w:val="0"/>
      <w:marRight w:val="0"/>
      <w:marTop w:val="0"/>
      <w:marBottom w:val="0"/>
      <w:divBdr>
        <w:top w:val="none" w:sz="0" w:space="0" w:color="auto"/>
        <w:left w:val="none" w:sz="0" w:space="0" w:color="auto"/>
        <w:bottom w:val="none" w:sz="0" w:space="0" w:color="auto"/>
        <w:right w:val="none" w:sz="0" w:space="0" w:color="auto"/>
      </w:divBdr>
    </w:div>
    <w:div w:id="1395354488">
      <w:bodyDiv w:val="1"/>
      <w:marLeft w:val="0"/>
      <w:marRight w:val="0"/>
      <w:marTop w:val="0"/>
      <w:marBottom w:val="0"/>
      <w:divBdr>
        <w:top w:val="none" w:sz="0" w:space="0" w:color="auto"/>
        <w:left w:val="none" w:sz="0" w:space="0" w:color="auto"/>
        <w:bottom w:val="none" w:sz="0" w:space="0" w:color="auto"/>
        <w:right w:val="none" w:sz="0" w:space="0" w:color="auto"/>
      </w:divBdr>
      <w:divsChild>
        <w:div w:id="2017809443">
          <w:marLeft w:val="0"/>
          <w:marRight w:val="0"/>
          <w:marTop w:val="0"/>
          <w:marBottom w:val="0"/>
          <w:divBdr>
            <w:top w:val="none" w:sz="0" w:space="0" w:color="auto"/>
            <w:left w:val="none" w:sz="0" w:space="0" w:color="auto"/>
            <w:bottom w:val="none" w:sz="0" w:space="0" w:color="auto"/>
            <w:right w:val="none" w:sz="0" w:space="0" w:color="auto"/>
          </w:divBdr>
        </w:div>
      </w:divsChild>
    </w:div>
    <w:div w:id="1452943526">
      <w:bodyDiv w:val="1"/>
      <w:marLeft w:val="0"/>
      <w:marRight w:val="0"/>
      <w:marTop w:val="0"/>
      <w:marBottom w:val="0"/>
      <w:divBdr>
        <w:top w:val="none" w:sz="0" w:space="0" w:color="auto"/>
        <w:left w:val="none" w:sz="0" w:space="0" w:color="auto"/>
        <w:bottom w:val="none" w:sz="0" w:space="0" w:color="auto"/>
        <w:right w:val="none" w:sz="0" w:space="0" w:color="auto"/>
      </w:divBdr>
      <w:divsChild>
        <w:div w:id="1607346765">
          <w:marLeft w:val="0"/>
          <w:marRight w:val="0"/>
          <w:marTop w:val="0"/>
          <w:marBottom w:val="0"/>
          <w:divBdr>
            <w:top w:val="none" w:sz="0" w:space="0" w:color="auto"/>
            <w:left w:val="none" w:sz="0" w:space="0" w:color="auto"/>
            <w:bottom w:val="none" w:sz="0" w:space="0" w:color="auto"/>
            <w:right w:val="none" w:sz="0" w:space="0" w:color="auto"/>
          </w:divBdr>
        </w:div>
      </w:divsChild>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sChild>
        <w:div w:id="1296519186">
          <w:marLeft w:val="0"/>
          <w:marRight w:val="0"/>
          <w:marTop w:val="0"/>
          <w:marBottom w:val="0"/>
          <w:divBdr>
            <w:top w:val="none" w:sz="0" w:space="0" w:color="auto"/>
            <w:left w:val="none" w:sz="0" w:space="0" w:color="auto"/>
            <w:bottom w:val="none" w:sz="0" w:space="0" w:color="auto"/>
            <w:right w:val="none" w:sz="0" w:space="0" w:color="auto"/>
          </w:divBdr>
        </w:div>
      </w:divsChild>
    </w:div>
    <w:div w:id="1474830276">
      <w:bodyDiv w:val="1"/>
      <w:marLeft w:val="0"/>
      <w:marRight w:val="0"/>
      <w:marTop w:val="0"/>
      <w:marBottom w:val="0"/>
      <w:divBdr>
        <w:top w:val="none" w:sz="0" w:space="0" w:color="auto"/>
        <w:left w:val="none" w:sz="0" w:space="0" w:color="auto"/>
        <w:bottom w:val="none" w:sz="0" w:space="0" w:color="auto"/>
        <w:right w:val="none" w:sz="0" w:space="0" w:color="auto"/>
      </w:divBdr>
    </w:div>
    <w:div w:id="1514035144">
      <w:bodyDiv w:val="1"/>
      <w:marLeft w:val="0"/>
      <w:marRight w:val="0"/>
      <w:marTop w:val="0"/>
      <w:marBottom w:val="0"/>
      <w:divBdr>
        <w:top w:val="none" w:sz="0" w:space="0" w:color="auto"/>
        <w:left w:val="none" w:sz="0" w:space="0" w:color="auto"/>
        <w:bottom w:val="none" w:sz="0" w:space="0" w:color="auto"/>
        <w:right w:val="none" w:sz="0" w:space="0" w:color="auto"/>
      </w:divBdr>
    </w:div>
    <w:div w:id="1515800406">
      <w:bodyDiv w:val="1"/>
      <w:marLeft w:val="0"/>
      <w:marRight w:val="0"/>
      <w:marTop w:val="0"/>
      <w:marBottom w:val="0"/>
      <w:divBdr>
        <w:top w:val="none" w:sz="0" w:space="0" w:color="auto"/>
        <w:left w:val="none" w:sz="0" w:space="0" w:color="auto"/>
        <w:bottom w:val="none" w:sz="0" w:space="0" w:color="auto"/>
        <w:right w:val="none" w:sz="0" w:space="0" w:color="auto"/>
      </w:divBdr>
    </w:div>
    <w:div w:id="1549608225">
      <w:bodyDiv w:val="1"/>
      <w:marLeft w:val="0"/>
      <w:marRight w:val="0"/>
      <w:marTop w:val="0"/>
      <w:marBottom w:val="0"/>
      <w:divBdr>
        <w:top w:val="none" w:sz="0" w:space="0" w:color="auto"/>
        <w:left w:val="none" w:sz="0" w:space="0" w:color="auto"/>
        <w:bottom w:val="none" w:sz="0" w:space="0" w:color="auto"/>
        <w:right w:val="none" w:sz="0" w:space="0" w:color="auto"/>
      </w:divBdr>
      <w:divsChild>
        <w:div w:id="836461424">
          <w:marLeft w:val="0"/>
          <w:marRight w:val="0"/>
          <w:marTop w:val="0"/>
          <w:marBottom w:val="0"/>
          <w:divBdr>
            <w:top w:val="none" w:sz="0" w:space="0" w:color="auto"/>
            <w:left w:val="none" w:sz="0" w:space="0" w:color="auto"/>
            <w:bottom w:val="none" w:sz="0" w:space="0" w:color="auto"/>
            <w:right w:val="none" w:sz="0" w:space="0" w:color="auto"/>
          </w:divBdr>
        </w:div>
      </w:divsChild>
    </w:div>
    <w:div w:id="1554583527">
      <w:bodyDiv w:val="1"/>
      <w:marLeft w:val="0"/>
      <w:marRight w:val="0"/>
      <w:marTop w:val="0"/>
      <w:marBottom w:val="0"/>
      <w:divBdr>
        <w:top w:val="none" w:sz="0" w:space="0" w:color="auto"/>
        <w:left w:val="none" w:sz="0" w:space="0" w:color="auto"/>
        <w:bottom w:val="none" w:sz="0" w:space="0" w:color="auto"/>
        <w:right w:val="none" w:sz="0" w:space="0" w:color="auto"/>
      </w:divBdr>
    </w:div>
    <w:div w:id="1573660337">
      <w:bodyDiv w:val="1"/>
      <w:marLeft w:val="0"/>
      <w:marRight w:val="0"/>
      <w:marTop w:val="0"/>
      <w:marBottom w:val="0"/>
      <w:divBdr>
        <w:top w:val="none" w:sz="0" w:space="0" w:color="auto"/>
        <w:left w:val="none" w:sz="0" w:space="0" w:color="auto"/>
        <w:bottom w:val="none" w:sz="0" w:space="0" w:color="auto"/>
        <w:right w:val="none" w:sz="0" w:space="0" w:color="auto"/>
      </w:divBdr>
    </w:div>
    <w:div w:id="1574122586">
      <w:bodyDiv w:val="1"/>
      <w:marLeft w:val="0"/>
      <w:marRight w:val="0"/>
      <w:marTop w:val="0"/>
      <w:marBottom w:val="0"/>
      <w:divBdr>
        <w:top w:val="none" w:sz="0" w:space="0" w:color="auto"/>
        <w:left w:val="none" w:sz="0" w:space="0" w:color="auto"/>
        <w:bottom w:val="none" w:sz="0" w:space="0" w:color="auto"/>
        <w:right w:val="none" w:sz="0" w:space="0" w:color="auto"/>
      </w:divBdr>
    </w:div>
    <w:div w:id="1585067861">
      <w:bodyDiv w:val="1"/>
      <w:marLeft w:val="0"/>
      <w:marRight w:val="0"/>
      <w:marTop w:val="0"/>
      <w:marBottom w:val="0"/>
      <w:divBdr>
        <w:top w:val="none" w:sz="0" w:space="0" w:color="auto"/>
        <w:left w:val="none" w:sz="0" w:space="0" w:color="auto"/>
        <w:bottom w:val="none" w:sz="0" w:space="0" w:color="auto"/>
        <w:right w:val="none" w:sz="0" w:space="0" w:color="auto"/>
      </w:divBdr>
    </w:div>
    <w:div w:id="1596593013">
      <w:bodyDiv w:val="1"/>
      <w:marLeft w:val="0"/>
      <w:marRight w:val="0"/>
      <w:marTop w:val="0"/>
      <w:marBottom w:val="0"/>
      <w:divBdr>
        <w:top w:val="none" w:sz="0" w:space="0" w:color="auto"/>
        <w:left w:val="none" w:sz="0" w:space="0" w:color="auto"/>
        <w:bottom w:val="none" w:sz="0" w:space="0" w:color="auto"/>
        <w:right w:val="none" w:sz="0" w:space="0" w:color="auto"/>
      </w:divBdr>
      <w:divsChild>
        <w:div w:id="265772661">
          <w:marLeft w:val="0"/>
          <w:marRight w:val="0"/>
          <w:marTop w:val="0"/>
          <w:marBottom w:val="0"/>
          <w:divBdr>
            <w:top w:val="none" w:sz="0" w:space="0" w:color="auto"/>
            <w:left w:val="none" w:sz="0" w:space="0" w:color="auto"/>
            <w:bottom w:val="none" w:sz="0" w:space="0" w:color="auto"/>
            <w:right w:val="none" w:sz="0" w:space="0" w:color="auto"/>
          </w:divBdr>
        </w:div>
      </w:divsChild>
    </w:div>
    <w:div w:id="1626884711">
      <w:bodyDiv w:val="1"/>
      <w:marLeft w:val="0"/>
      <w:marRight w:val="0"/>
      <w:marTop w:val="0"/>
      <w:marBottom w:val="0"/>
      <w:divBdr>
        <w:top w:val="none" w:sz="0" w:space="0" w:color="auto"/>
        <w:left w:val="none" w:sz="0" w:space="0" w:color="auto"/>
        <w:bottom w:val="none" w:sz="0" w:space="0" w:color="auto"/>
        <w:right w:val="none" w:sz="0" w:space="0" w:color="auto"/>
      </w:divBdr>
    </w:div>
    <w:div w:id="1633486190">
      <w:bodyDiv w:val="1"/>
      <w:marLeft w:val="0"/>
      <w:marRight w:val="0"/>
      <w:marTop w:val="0"/>
      <w:marBottom w:val="0"/>
      <w:divBdr>
        <w:top w:val="none" w:sz="0" w:space="0" w:color="auto"/>
        <w:left w:val="none" w:sz="0" w:space="0" w:color="auto"/>
        <w:bottom w:val="none" w:sz="0" w:space="0" w:color="auto"/>
        <w:right w:val="none" w:sz="0" w:space="0" w:color="auto"/>
      </w:divBdr>
      <w:divsChild>
        <w:div w:id="744835597">
          <w:marLeft w:val="0"/>
          <w:marRight w:val="0"/>
          <w:marTop w:val="0"/>
          <w:marBottom w:val="0"/>
          <w:divBdr>
            <w:top w:val="none" w:sz="0" w:space="0" w:color="auto"/>
            <w:left w:val="none" w:sz="0" w:space="0" w:color="auto"/>
            <w:bottom w:val="none" w:sz="0" w:space="0" w:color="auto"/>
            <w:right w:val="none" w:sz="0" w:space="0" w:color="auto"/>
          </w:divBdr>
        </w:div>
      </w:divsChild>
    </w:div>
    <w:div w:id="1649431311">
      <w:bodyDiv w:val="1"/>
      <w:marLeft w:val="0"/>
      <w:marRight w:val="0"/>
      <w:marTop w:val="0"/>
      <w:marBottom w:val="0"/>
      <w:divBdr>
        <w:top w:val="none" w:sz="0" w:space="0" w:color="auto"/>
        <w:left w:val="none" w:sz="0" w:space="0" w:color="auto"/>
        <w:bottom w:val="none" w:sz="0" w:space="0" w:color="auto"/>
        <w:right w:val="none" w:sz="0" w:space="0" w:color="auto"/>
      </w:divBdr>
    </w:div>
    <w:div w:id="1649506936">
      <w:bodyDiv w:val="1"/>
      <w:marLeft w:val="0"/>
      <w:marRight w:val="0"/>
      <w:marTop w:val="0"/>
      <w:marBottom w:val="0"/>
      <w:divBdr>
        <w:top w:val="none" w:sz="0" w:space="0" w:color="auto"/>
        <w:left w:val="none" w:sz="0" w:space="0" w:color="auto"/>
        <w:bottom w:val="none" w:sz="0" w:space="0" w:color="auto"/>
        <w:right w:val="none" w:sz="0" w:space="0" w:color="auto"/>
      </w:divBdr>
    </w:div>
    <w:div w:id="1654136086">
      <w:bodyDiv w:val="1"/>
      <w:marLeft w:val="0"/>
      <w:marRight w:val="0"/>
      <w:marTop w:val="0"/>
      <w:marBottom w:val="0"/>
      <w:divBdr>
        <w:top w:val="none" w:sz="0" w:space="0" w:color="auto"/>
        <w:left w:val="none" w:sz="0" w:space="0" w:color="auto"/>
        <w:bottom w:val="none" w:sz="0" w:space="0" w:color="auto"/>
        <w:right w:val="none" w:sz="0" w:space="0" w:color="auto"/>
      </w:divBdr>
    </w:div>
    <w:div w:id="1654673845">
      <w:bodyDiv w:val="1"/>
      <w:marLeft w:val="0"/>
      <w:marRight w:val="0"/>
      <w:marTop w:val="0"/>
      <w:marBottom w:val="0"/>
      <w:divBdr>
        <w:top w:val="none" w:sz="0" w:space="0" w:color="auto"/>
        <w:left w:val="none" w:sz="0" w:space="0" w:color="auto"/>
        <w:bottom w:val="none" w:sz="0" w:space="0" w:color="auto"/>
        <w:right w:val="none" w:sz="0" w:space="0" w:color="auto"/>
      </w:divBdr>
    </w:div>
    <w:div w:id="1656953684">
      <w:bodyDiv w:val="1"/>
      <w:marLeft w:val="0"/>
      <w:marRight w:val="0"/>
      <w:marTop w:val="0"/>
      <w:marBottom w:val="0"/>
      <w:divBdr>
        <w:top w:val="none" w:sz="0" w:space="0" w:color="auto"/>
        <w:left w:val="none" w:sz="0" w:space="0" w:color="auto"/>
        <w:bottom w:val="none" w:sz="0" w:space="0" w:color="auto"/>
        <w:right w:val="none" w:sz="0" w:space="0" w:color="auto"/>
      </w:divBdr>
    </w:div>
    <w:div w:id="1702510375">
      <w:bodyDiv w:val="1"/>
      <w:marLeft w:val="0"/>
      <w:marRight w:val="0"/>
      <w:marTop w:val="0"/>
      <w:marBottom w:val="0"/>
      <w:divBdr>
        <w:top w:val="none" w:sz="0" w:space="0" w:color="auto"/>
        <w:left w:val="none" w:sz="0" w:space="0" w:color="auto"/>
        <w:bottom w:val="none" w:sz="0" w:space="0" w:color="auto"/>
        <w:right w:val="none" w:sz="0" w:space="0" w:color="auto"/>
      </w:divBdr>
      <w:divsChild>
        <w:div w:id="1595436159">
          <w:marLeft w:val="0"/>
          <w:marRight w:val="0"/>
          <w:marTop w:val="0"/>
          <w:marBottom w:val="0"/>
          <w:divBdr>
            <w:top w:val="none" w:sz="0" w:space="0" w:color="auto"/>
            <w:left w:val="none" w:sz="0" w:space="0" w:color="auto"/>
            <w:bottom w:val="none" w:sz="0" w:space="0" w:color="auto"/>
            <w:right w:val="none" w:sz="0" w:space="0" w:color="auto"/>
          </w:divBdr>
        </w:div>
      </w:divsChild>
    </w:div>
    <w:div w:id="1703900511">
      <w:bodyDiv w:val="1"/>
      <w:marLeft w:val="0"/>
      <w:marRight w:val="0"/>
      <w:marTop w:val="0"/>
      <w:marBottom w:val="0"/>
      <w:divBdr>
        <w:top w:val="none" w:sz="0" w:space="0" w:color="auto"/>
        <w:left w:val="none" w:sz="0" w:space="0" w:color="auto"/>
        <w:bottom w:val="none" w:sz="0" w:space="0" w:color="auto"/>
        <w:right w:val="none" w:sz="0" w:space="0" w:color="auto"/>
      </w:divBdr>
    </w:div>
    <w:div w:id="1708293355">
      <w:bodyDiv w:val="1"/>
      <w:marLeft w:val="0"/>
      <w:marRight w:val="0"/>
      <w:marTop w:val="0"/>
      <w:marBottom w:val="0"/>
      <w:divBdr>
        <w:top w:val="none" w:sz="0" w:space="0" w:color="auto"/>
        <w:left w:val="none" w:sz="0" w:space="0" w:color="auto"/>
        <w:bottom w:val="none" w:sz="0" w:space="0" w:color="auto"/>
        <w:right w:val="none" w:sz="0" w:space="0" w:color="auto"/>
      </w:divBdr>
    </w:div>
    <w:div w:id="1708413298">
      <w:bodyDiv w:val="1"/>
      <w:marLeft w:val="0"/>
      <w:marRight w:val="0"/>
      <w:marTop w:val="0"/>
      <w:marBottom w:val="0"/>
      <w:divBdr>
        <w:top w:val="none" w:sz="0" w:space="0" w:color="auto"/>
        <w:left w:val="none" w:sz="0" w:space="0" w:color="auto"/>
        <w:bottom w:val="none" w:sz="0" w:space="0" w:color="auto"/>
        <w:right w:val="none" w:sz="0" w:space="0" w:color="auto"/>
      </w:divBdr>
      <w:divsChild>
        <w:div w:id="2141412885">
          <w:marLeft w:val="0"/>
          <w:marRight w:val="0"/>
          <w:marTop w:val="0"/>
          <w:marBottom w:val="0"/>
          <w:divBdr>
            <w:top w:val="none" w:sz="0" w:space="0" w:color="auto"/>
            <w:left w:val="none" w:sz="0" w:space="0" w:color="auto"/>
            <w:bottom w:val="none" w:sz="0" w:space="0" w:color="auto"/>
            <w:right w:val="none" w:sz="0" w:space="0" w:color="auto"/>
          </w:divBdr>
        </w:div>
      </w:divsChild>
    </w:div>
    <w:div w:id="1728992405">
      <w:bodyDiv w:val="1"/>
      <w:marLeft w:val="0"/>
      <w:marRight w:val="0"/>
      <w:marTop w:val="0"/>
      <w:marBottom w:val="0"/>
      <w:divBdr>
        <w:top w:val="none" w:sz="0" w:space="0" w:color="auto"/>
        <w:left w:val="none" w:sz="0" w:space="0" w:color="auto"/>
        <w:bottom w:val="none" w:sz="0" w:space="0" w:color="auto"/>
        <w:right w:val="none" w:sz="0" w:space="0" w:color="auto"/>
      </w:divBdr>
      <w:divsChild>
        <w:div w:id="323321807">
          <w:marLeft w:val="0"/>
          <w:marRight w:val="0"/>
          <w:marTop w:val="0"/>
          <w:marBottom w:val="0"/>
          <w:divBdr>
            <w:top w:val="none" w:sz="0" w:space="0" w:color="auto"/>
            <w:left w:val="none" w:sz="0" w:space="0" w:color="auto"/>
            <w:bottom w:val="none" w:sz="0" w:space="0" w:color="auto"/>
            <w:right w:val="none" w:sz="0" w:space="0" w:color="auto"/>
          </w:divBdr>
        </w:div>
      </w:divsChild>
    </w:div>
    <w:div w:id="1745686454">
      <w:bodyDiv w:val="1"/>
      <w:marLeft w:val="0"/>
      <w:marRight w:val="0"/>
      <w:marTop w:val="0"/>
      <w:marBottom w:val="0"/>
      <w:divBdr>
        <w:top w:val="none" w:sz="0" w:space="0" w:color="auto"/>
        <w:left w:val="none" w:sz="0" w:space="0" w:color="auto"/>
        <w:bottom w:val="none" w:sz="0" w:space="0" w:color="auto"/>
        <w:right w:val="none" w:sz="0" w:space="0" w:color="auto"/>
      </w:divBdr>
      <w:divsChild>
        <w:div w:id="364449442">
          <w:marLeft w:val="0"/>
          <w:marRight w:val="0"/>
          <w:marTop w:val="0"/>
          <w:marBottom w:val="0"/>
          <w:divBdr>
            <w:top w:val="none" w:sz="0" w:space="0" w:color="auto"/>
            <w:left w:val="none" w:sz="0" w:space="0" w:color="auto"/>
            <w:bottom w:val="none" w:sz="0" w:space="0" w:color="auto"/>
            <w:right w:val="none" w:sz="0" w:space="0" w:color="auto"/>
          </w:divBdr>
        </w:div>
      </w:divsChild>
    </w:div>
    <w:div w:id="1747068013">
      <w:bodyDiv w:val="1"/>
      <w:marLeft w:val="0"/>
      <w:marRight w:val="0"/>
      <w:marTop w:val="0"/>
      <w:marBottom w:val="0"/>
      <w:divBdr>
        <w:top w:val="none" w:sz="0" w:space="0" w:color="auto"/>
        <w:left w:val="none" w:sz="0" w:space="0" w:color="auto"/>
        <w:bottom w:val="none" w:sz="0" w:space="0" w:color="auto"/>
        <w:right w:val="none" w:sz="0" w:space="0" w:color="auto"/>
      </w:divBdr>
    </w:div>
    <w:div w:id="1749425096">
      <w:bodyDiv w:val="1"/>
      <w:marLeft w:val="0"/>
      <w:marRight w:val="0"/>
      <w:marTop w:val="0"/>
      <w:marBottom w:val="0"/>
      <w:divBdr>
        <w:top w:val="none" w:sz="0" w:space="0" w:color="auto"/>
        <w:left w:val="none" w:sz="0" w:space="0" w:color="auto"/>
        <w:bottom w:val="none" w:sz="0" w:space="0" w:color="auto"/>
        <w:right w:val="none" w:sz="0" w:space="0" w:color="auto"/>
      </w:divBdr>
      <w:divsChild>
        <w:div w:id="2026252213">
          <w:marLeft w:val="0"/>
          <w:marRight w:val="0"/>
          <w:marTop w:val="0"/>
          <w:marBottom w:val="0"/>
          <w:divBdr>
            <w:top w:val="none" w:sz="0" w:space="0" w:color="auto"/>
            <w:left w:val="none" w:sz="0" w:space="0" w:color="auto"/>
            <w:bottom w:val="none" w:sz="0" w:space="0" w:color="auto"/>
            <w:right w:val="none" w:sz="0" w:space="0" w:color="auto"/>
          </w:divBdr>
        </w:div>
      </w:divsChild>
    </w:div>
    <w:div w:id="1760059862">
      <w:bodyDiv w:val="1"/>
      <w:marLeft w:val="0"/>
      <w:marRight w:val="0"/>
      <w:marTop w:val="0"/>
      <w:marBottom w:val="0"/>
      <w:divBdr>
        <w:top w:val="none" w:sz="0" w:space="0" w:color="auto"/>
        <w:left w:val="none" w:sz="0" w:space="0" w:color="auto"/>
        <w:bottom w:val="none" w:sz="0" w:space="0" w:color="auto"/>
        <w:right w:val="none" w:sz="0" w:space="0" w:color="auto"/>
      </w:divBdr>
      <w:divsChild>
        <w:div w:id="2079208441">
          <w:marLeft w:val="0"/>
          <w:marRight w:val="0"/>
          <w:marTop w:val="0"/>
          <w:marBottom w:val="0"/>
          <w:divBdr>
            <w:top w:val="none" w:sz="0" w:space="0" w:color="auto"/>
            <w:left w:val="none" w:sz="0" w:space="0" w:color="auto"/>
            <w:bottom w:val="none" w:sz="0" w:space="0" w:color="auto"/>
            <w:right w:val="none" w:sz="0" w:space="0" w:color="auto"/>
          </w:divBdr>
        </w:div>
      </w:divsChild>
    </w:div>
    <w:div w:id="1760910743">
      <w:bodyDiv w:val="1"/>
      <w:marLeft w:val="0"/>
      <w:marRight w:val="0"/>
      <w:marTop w:val="0"/>
      <w:marBottom w:val="0"/>
      <w:divBdr>
        <w:top w:val="none" w:sz="0" w:space="0" w:color="auto"/>
        <w:left w:val="none" w:sz="0" w:space="0" w:color="auto"/>
        <w:bottom w:val="none" w:sz="0" w:space="0" w:color="auto"/>
        <w:right w:val="none" w:sz="0" w:space="0" w:color="auto"/>
      </w:divBdr>
    </w:div>
    <w:div w:id="1764301509">
      <w:bodyDiv w:val="1"/>
      <w:marLeft w:val="0"/>
      <w:marRight w:val="0"/>
      <w:marTop w:val="0"/>
      <w:marBottom w:val="0"/>
      <w:divBdr>
        <w:top w:val="none" w:sz="0" w:space="0" w:color="auto"/>
        <w:left w:val="none" w:sz="0" w:space="0" w:color="auto"/>
        <w:bottom w:val="none" w:sz="0" w:space="0" w:color="auto"/>
        <w:right w:val="none" w:sz="0" w:space="0" w:color="auto"/>
      </w:divBdr>
    </w:div>
    <w:div w:id="1764568975">
      <w:bodyDiv w:val="1"/>
      <w:marLeft w:val="0"/>
      <w:marRight w:val="0"/>
      <w:marTop w:val="0"/>
      <w:marBottom w:val="0"/>
      <w:divBdr>
        <w:top w:val="none" w:sz="0" w:space="0" w:color="auto"/>
        <w:left w:val="none" w:sz="0" w:space="0" w:color="auto"/>
        <w:bottom w:val="none" w:sz="0" w:space="0" w:color="auto"/>
        <w:right w:val="none" w:sz="0" w:space="0" w:color="auto"/>
      </w:divBdr>
    </w:div>
    <w:div w:id="1767454925">
      <w:bodyDiv w:val="1"/>
      <w:marLeft w:val="0"/>
      <w:marRight w:val="0"/>
      <w:marTop w:val="0"/>
      <w:marBottom w:val="0"/>
      <w:divBdr>
        <w:top w:val="none" w:sz="0" w:space="0" w:color="auto"/>
        <w:left w:val="none" w:sz="0" w:space="0" w:color="auto"/>
        <w:bottom w:val="none" w:sz="0" w:space="0" w:color="auto"/>
        <w:right w:val="none" w:sz="0" w:space="0" w:color="auto"/>
      </w:divBdr>
    </w:div>
    <w:div w:id="1776753781">
      <w:bodyDiv w:val="1"/>
      <w:marLeft w:val="0"/>
      <w:marRight w:val="0"/>
      <w:marTop w:val="0"/>
      <w:marBottom w:val="0"/>
      <w:divBdr>
        <w:top w:val="none" w:sz="0" w:space="0" w:color="auto"/>
        <w:left w:val="none" w:sz="0" w:space="0" w:color="auto"/>
        <w:bottom w:val="none" w:sz="0" w:space="0" w:color="auto"/>
        <w:right w:val="none" w:sz="0" w:space="0" w:color="auto"/>
      </w:divBdr>
    </w:div>
    <w:div w:id="1787189976">
      <w:bodyDiv w:val="1"/>
      <w:marLeft w:val="0"/>
      <w:marRight w:val="0"/>
      <w:marTop w:val="0"/>
      <w:marBottom w:val="0"/>
      <w:divBdr>
        <w:top w:val="none" w:sz="0" w:space="0" w:color="auto"/>
        <w:left w:val="none" w:sz="0" w:space="0" w:color="auto"/>
        <w:bottom w:val="none" w:sz="0" w:space="0" w:color="auto"/>
        <w:right w:val="none" w:sz="0" w:space="0" w:color="auto"/>
      </w:divBdr>
    </w:div>
    <w:div w:id="1796212472">
      <w:bodyDiv w:val="1"/>
      <w:marLeft w:val="0"/>
      <w:marRight w:val="0"/>
      <w:marTop w:val="0"/>
      <w:marBottom w:val="0"/>
      <w:divBdr>
        <w:top w:val="none" w:sz="0" w:space="0" w:color="auto"/>
        <w:left w:val="none" w:sz="0" w:space="0" w:color="auto"/>
        <w:bottom w:val="none" w:sz="0" w:space="0" w:color="auto"/>
        <w:right w:val="none" w:sz="0" w:space="0" w:color="auto"/>
      </w:divBdr>
      <w:divsChild>
        <w:div w:id="991637143">
          <w:marLeft w:val="0"/>
          <w:marRight w:val="0"/>
          <w:marTop w:val="0"/>
          <w:marBottom w:val="0"/>
          <w:divBdr>
            <w:top w:val="none" w:sz="0" w:space="0" w:color="auto"/>
            <w:left w:val="none" w:sz="0" w:space="0" w:color="auto"/>
            <w:bottom w:val="none" w:sz="0" w:space="0" w:color="auto"/>
            <w:right w:val="none" w:sz="0" w:space="0" w:color="auto"/>
          </w:divBdr>
        </w:div>
      </w:divsChild>
    </w:div>
    <w:div w:id="1805150560">
      <w:bodyDiv w:val="1"/>
      <w:marLeft w:val="0"/>
      <w:marRight w:val="0"/>
      <w:marTop w:val="0"/>
      <w:marBottom w:val="0"/>
      <w:divBdr>
        <w:top w:val="none" w:sz="0" w:space="0" w:color="auto"/>
        <w:left w:val="none" w:sz="0" w:space="0" w:color="auto"/>
        <w:bottom w:val="none" w:sz="0" w:space="0" w:color="auto"/>
        <w:right w:val="none" w:sz="0" w:space="0" w:color="auto"/>
      </w:divBdr>
      <w:divsChild>
        <w:div w:id="2068020562">
          <w:marLeft w:val="0"/>
          <w:marRight w:val="0"/>
          <w:marTop w:val="0"/>
          <w:marBottom w:val="0"/>
          <w:divBdr>
            <w:top w:val="none" w:sz="0" w:space="0" w:color="auto"/>
            <w:left w:val="none" w:sz="0" w:space="0" w:color="auto"/>
            <w:bottom w:val="none" w:sz="0" w:space="0" w:color="auto"/>
            <w:right w:val="none" w:sz="0" w:space="0" w:color="auto"/>
          </w:divBdr>
        </w:div>
      </w:divsChild>
    </w:div>
    <w:div w:id="1813912242">
      <w:bodyDiv w:val="1"/>
      <w:marLeft w:val="0"/>
      <w:marRight w:val="0"/>
      <w:marTop w:val="0"/>
      <w:marBottom w:val="0"/>
      <w:divBdr>
        <w:top w:val="none" w:sz="0" w:space="0" w:color="auto"/>
        <w:left w:val="none" w:sz="0" w:space="0" w:color="auto"/>
        <w:bottom w:val="none" w:sz="0" w:space="0" w:color="auto"/>
        <w:right w:val="none" w:sz="0" w:space="0" w:color="auto"/>
      </w:divBdr>
      <w:divsChild>
        <w:div w:id="106000001">
          <w:marLeft w:val="0"/>
          <w:marRight w:val="0"/>
          <w:marTop w:val="0"/>
          <w:marBottom w:val="0"/>
          <w:divBdr>
            <w:top w:val="none" w:sz="0" w:space="0" w:color="auto"/>
            <w:left w:val="none" w:sz="0" w:space="0" w:color="auto"/>
            <w:bottom w:val="none" w:sz="0" w:space="0" w:color="auto"/>
            <w:right w:val="none" w:sz="0" w:space="0" w:color="auto"/>
          </w:divBdr>
        </w:div>
      </w:divsChild>
    </w:div>
    <w:div w:id="1816874710">
      <w:bodyDiv w:val="1"/>
      <w:marLeft w:val="0"/>
      <w:marRight w:val="0"/>
      <w:marTop w:val="0"/>
      <w:marBottom w:val="0"/>
      <w:divBdr>
        <w:top w:val="none" w:sz="0" w:space="0" w:color="auto"/>
        <w:left w:val="none" w:sz="0" w:space="0" w:color="auto"/>
        <w:bottom w:val="none" w:sz="0" w:space="0" w:color="auto"/>
        <w:right w:val="none" w:sz="0" w:space="0" w:color="auto"/>
      </w:divBdr>
      <w:divsChild>
        <w:div w:id="839587537">
          <w:marLeft w:val="0"/>
          <w:marRight w:val="0"/>
          <w:marTop w:val="0"/>
          <w:marBottom w:val="0"/>
          <w:divBdr>
            <w:top w:val="none" w:sz="0" w:space="0" w:color="auto"/>
            <w:left w:val="none" w:sz="0" w:space="0" w:color="auto"/>
            <w:bottom w:val="none" w:sz="0" w:space="0" w:color="auto"/>
            <w:right w:val="none" w:sz="0" w:space="0" w:color="auto"/>
          </w:divBdr>
          <w:divsChild>
            <w:div w:id="555431808">
              <w:marLeft w:val="0"/>
              <w:marRight w:val="0"/>
              <w:marTop w:val="0"/>
              <w:marBottom w:val="300"/>
              <w:divBdr>
                <w:top w:val="none" w:sz="0" w:space="0" w:color="auto"/>
                <w:left w:val="none" w:sz="0" w:space="0" w:color="auto"/>
                <w:bottom w:val="none" w:sz="0" w:space="0" w:color="auto"/>
                <w:right w:val="none" w:sz="0" w:space="0" w:color="auto"/>
              </w:divBdr>
              <w:divsChild>
                <w:div w:id="302740569">
                  <w:marLeft w:val="0"/>
                  <w:marRight w:val="0"/>
                  <w:marTop w:val="0"/>
                  <w:marBottom w:val="0"/>
                  <w:divBdr>
                    <w:top w:val="none" w:sz="0" w:space="0" w:color="auto"/>
                    <w:left w:val="none" w:sz="0" w:space="0" w:color="auto"/>
                    <w:bottom w:val="none" w:sz="0" w:space="0" w:color="auto"/>
                    <w:right w:val="none" w:sz="0" w:space="0" w:color="auto"/>
                  </w:divBdr>
                  <w:divsChild>
                    <w:div w:id="20604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7178">
      <w:bodyDiv w:val="1"/>
      <w:marLeft w:val="0"/>
      <w:marRight w:val="0"/>
      <w:marTop w:val="0"/>
      <w:marBottom w:val="0"/>
      <w:divBdr>
        <w:top w:val="none" w:sz="0" w:space="0" w:color="auto"/>
        <w:left w:val="none" w:sz="0" w:space="0" w:color="auto"/>
        <w:bottom w:val="none" w:sz="0" w:space="0" w:color="auto"/>
        <w:right w:val="none" w:sz="0" w:space="0" w:color="auto"/>
      </w:divBdr>
    </w:div>
    <w:div w:id="1849522738">
      <w:bodyDiv w:val="1"/>
      <w:marLeft w:val="0"/>
      <w:marRight w:val="0"/>
      <w:marTop w:val="0"/>
      <w:marBottom w:val="0"/>
      <w:divBdr>
        <w:top w:val="none" w:sz="0" w:space="0" w:color="auto"/>
        <w:left w:val="none" w:sz="0" w:space="0" w:color="auto"/>
        <w:bottom w:val="none" w:sz="0" w:space="0" w:color="auto"/>
        <w:right w:val="none" w:sz="0" w:space="0" w:color="auto"/>
      </w:divBdr>
      <w:divsChild>
        <w:div w:id="311327328">
          <w:marLeft w:val="0"/>
          <w:marRight w:val="0"/>
          <w:marTop w:val="0"/>
          <w:marBottom w:val="0"/>
          <w:divBdr>
            <w:top w:val="none" w:sz="0" w:space="0" w:color="auto"/>
            <w:left w:val="none" w:sz="0" w:space="0" w:color="auto"/>
            <w:bottom w:val="none" w:sz="0" w:space="0" w:color="auto"/>
            <w:right w:val="none" w:sz="0" w:space="0" w:color="auto"/>
          </w:divBdr>
        </w:div>
      </w:divsChild>
    </w:div>
    <w:div w:id="1871642741">
      <w:bodyDiv w:val="1"/>
      <w:marLeft w:val="0"/>
      <w:marRight w:val="0"/>
      <w:marTop w:val="0"/>
      <w:marBottom w:val="0"/>
      <w:divBdr>
        <w:top w:val="none" w:sz="0" w:space="0" w:color="auto"/>
        <w:left w:val="none" w:sz="0" w:space="0" w:color="auto"/>
        <w:bottom w:val="none" w:sz="0" w:space="0" w:color="auto"/>
        <w:right w:val="none" w:sz="0" w:space="0" w:color="auto"/>
      </w:divBdr>
    </w:div>
    <w:div w:id="1878616368">
      <w:bodyDiv w:val="1"/>
      <w:marLeft w:val="0"/>
      <w:marRight w:val="0"/>
      <w:marTop w:val="0"/>
      <w:marBottom w:val="0"/>
      <w:divBdr>
        <w:top w:val="none" w:sz="0" w:space="0" w:color="auto"/>
        <w:left w:val="none" w:sz="0" w:space="0" w:color="auto"/>
        <w:bottom w:val="none" w:sz="0" w:space="0" w:color="auto"/>
        <w:right w:val="none" w:sz="0" w:space="0" w:color="auto"/>
      </w:divBdr>
    </w:div>
    <w:div w:id="1886142055">
      <w:bodyDiv w:val="1"/>
      <w:marLeft w:val="0"/>
      <w:marRight w:val="0"/>
      <w:marTop w:val="0"/>
      <w:marBottom w:val="0"/>
      <w:divBdr>
        <w:top w:val="none" w:sz="0" w:space="0" w:color="auto"/>
        <w:left w:val="none" w:sz="0" w:space="0" w:color="auto"/>
        <w:bottom w:val="none" w:sz="0" w:space="0" w:color="auto"/>
        <w:right w:val="none" w:sz="0" w:space="0" w:color="auto"/>
      </w:divBdr>
    </w:div>
    <w:div w:id="1888639833">
      <w:bodyDiv w:val="1"/>
      <w:marLeft w:val="0"/>
      <w:marRight w:val="0"/>
      <w:marTop w:val="0"/>
      <w:marBottom w:val="0"/>
      <w:divBdr>
        <w:top w:val="none" w:sz="0" w:space="0" w:color="auto"/>
        <w:left w:val="none" w:sz="0" w:space="0" w:color="auto"/>
        <w:bottom w:val="none" w:sz="0" w:space="0" w:color="auto"/>
        <w:right w:val="none" w:sz="0" w:space="0" w:color="auto"/>
      </w:divBdr>
    </w:div>
    <w:div w:id="1888712523">
      <w:bodyDiv w:val="1"/>
      <w:marLeft w:val="0"/>
      <w:marRight w:val="0"/>
      <w:marTop w:val="0"/>
      <w:marBottom w:val="0"/>
      <w:divBdr>
        <w:top w:val="none" w:sz="0" w:space="0" w:color="auto"/>
        <w:left w:val="none" w:sz="0" w:space="0" w:color="auto"/>
        <w:bottom w:val="none" w:sz="0" w:space="0" w:color="auto"/>
        <w:right w:val="none" w:sz="0" w:space="0" w:color="auto"/>
      </w:divBdr>
    </w:div>
    <w:div w:id="1889344033">
      <w:bodyDiv w:val="1"/>
      <w:marLeft w:val="0"/>
      <w:marRight w:val="0"/>
      <w:marTop w:val="0"/>
      <w:marBottom w:val="0"/>
      <w:divBdr>
        <w:top w:val="none" w:sz="0" w:space="0" w:color="auto"/>
        <w:left w:val="none" w:sz="0" w:space="0" w:color="auto"/>
        <w:bottom w:val="none" w:sz="0" w:space="0" w:color="auto"/>
        <w:right w:val="none" w:sz="0" w:space="0" w:color="auto"/>
      </w:divBdr>
      <w:divsChild>
        <w:div w:id="861674100">
          <w:marLeft w:val="0"/>
          <w:marRight w:val="0"/>
          <w:marTop w:val="0"/>
          <w:marBottom w:val="0"/>
          <w:divBdr>
            <w:top w:val="none" w:sz="0" w:space="0" w:color="auto"/>
            <w:left w:val="none" w:sz="0" w:space="0" w:color="auto"/>
            <w:bottom w:val="none" w:sz="0" w:space="0" w:color="auto"/>
            <w:right w:val="none" w:sz="0" w:space="0" w:color="auto"/>
          </w:divBdr>
        </w:div>
      </w:divsChild>
    </w:div>
    <w:div w:id="1889757562">
      <w:bodyDiv w:val="1"/>
      <w:marLeft w:val="0"/>
      <w:marRight w:val="0"/>
      <w:marTop w:val="0"/>
      <w:marBottom w:val="0"/>
      <w:divBdr>
        <w:top w:val="none" w:sz="0" w:space="0" w:color="auto"/>
        <w:left w:val="none" w:sz="0" w:space="0" w:color="auto"/>
        <w:bottom w:val="none" w:sz="0" w:space="0" w:color="auto"/>
        <w:right w:val="none" w:sz="0" w:space="0" w:color="auto"/>
      </w:divBdr>
    </w:div>
    <w:div w:id="1893105557">
      <w:bodyDiv w:val="1"/>
      <w:marLeft w:val="0"/>
      <w:marRight w:val="0"/>
      <w:marTop w:val="0"/>
      <w:marBottom w:val="0"/>
      <w:divBdr>
        <w:top w:val="none" w:sz="0" w:space="0" w:color="auto"/>
        <w:left w:val="none" w:sz="0" w:space="0" w:color="auto"/>
        <w:bottom w:val="none" w:sz="0" w:space="0" w:color="auto"/>
        <w:right w:val="none" w:sz="0" w:space="0" w:color="auto"/>
      </w:divBdr>
    </w:div>
    <w:div w:id="1896158120">
      <w:bodyDiv w:val="1"/>
      <w:marLeft w:val="0"/>
      <w:marRight w:val="0"/>
      <w:marTop w:val="0"/>
      <w:marBottom w:val="0"/>
      <w:divBdr>
        <w:top w:val="none" w:sz="0" w:space="0" w:color="auto"/>
        <w:left w:val="none" w:sz="0" w:space="0" w:color="auto"/>
        <w:bottom w:val="none" w:sz="0" w:space="0" w:color="auto"/>
        <w:right w:val="none" w:sz="0" w:space="0" w:color="auto"/>
      </w:divBdr>
    </w:div>
    <w:div w:id="1910067770">
      <w:bodyDiv w:val="1"/>
      <w:marLeft w:val="0"/>
      <w:marRight w:val="0"/>
      <w:marTop w:val="0"/>
      <w:marBottom w:val="0"/>
      <w:divBdr>
        <w:top w:val="none" w:sz="0" w:space="0" w:color="auto"/>
        <w:left w:val="none" w:sz="0" w:space="0" w:color="auto"/>
        <w:bottom w:val="none" w:sz="0" w:space="0" w:color="auto"/>
        <w:right w:val="none" w:sz="0" w:space="0" w:color="auto"/>
      </w:divBdr>
    </w:div>
    <w:div w:id="1930389332">
      <w:bodyDiv w:val="1"/>
      <w:marLeft w:val="0"/>
      <w:marRight w:val="0"/>
      <w:marTop w:val="0"/>
      <w:marBottom w:val="0"/>
      <w:divBdr>
        <w:top w:val="none" w:sz="0" w:space="0" w:color="auto"/>
        <w:left w:val="none" w:sz="0" w:space="0" w:color="auto"/>
        <w:bottom w:val="none" w:sz="0" w:space="0" w:color="auto"/>
        <w:right w:val="none" w:sz="0" w:space="0" w:color="auto"/>
      </w:divBdr>
    </w:div>
    <w:div w:id="1930697441">
      <w:bodyDiv w:val="1"/>
      <w:marLeft w:val="0"/>
      <w:marRight w:val="0"/>
      <w:marTop w:val="0"/>
      <w:marBottom w:val="0"/>
      <w:divBdr>
        <w:top w:val="none" w:sz="0" w:space="0" w:color="auto"/>
        <w:left w:val="none" w:sz="0" w:space="0" w:color="auto"/>
        <w:bottom w:val="none" w:sz="0" w:space="0" w:color="auto"/>
        <w:right w:val="none" w:sz="0" w:space="0" w:color="auto"/>
      </w:divBdr>
    </w:div>
    <w:div w:id="1945266708">
      <w:bodyDiv w:val="1"/>
      <w:marLeft w:val="0"/>
      <w:marRight w:val="0"/>
      <w:marTop w:val="0"/>
      <w:marBottom w:val="0"/>
      <w:divBdr>
        <w:top w:val="none" w:sz="0" w:space="0" w:color="auto"/>
        <w:left w:val="none" w:sz="0" w:space="0" w:color="auto"/>
        <w:bottom w:val="none" w:sz="0" w:space="0" w:color="auto"/>
        <w:right w:val="none" w:sz="0" w:space="0" w:color="auto"/>
      </w:divBdr>
    </w:div>
    <w:div w:id="1948074442">
      <w:bodyDiv w:val="1"/>
      <w:marLeft w:val="0"/>
      <w:marRight w:val="0"/>
      <w:marTop w:val="0"/>
      <w:marBottom w:val="0"/>
      <w:divBdr>
        <w:top w:val="none" w:sz="0" w:space="0" w:color="auto"/>
        <w:left w:val="none" w:sz="0" w:space="0" w:color="auto"/>
        <w:bottom w:val="none" w:sz="0" w:space="0" w:color="auto"/>
        <w:right w:val="none" w:sz="0" w:space="0" w:color="auto"/>
      </w:divBdr>
    </w:div>
    <w:div w:id="1964312155">
      <w:bodyDiv w:val="1"/>
      <w:marLeft w:val="0"/>
      <w:marRight w:val="0"/>
      <w:marTop w:val="0"/>
      <w:marBottom w:val="0"/>
      <w:divBdr>
        <w:top w:val="none" w:sz="0" w:space="0" w:color="auto"/>
        <w:left w:val="none" w:sz="0" w:space="0" w:color="auto"/>
        <w:bottom w:val="none" w:sz="0" w:space="0" w:color="auto"/>
        <w:right w:val="none" w:sz="0" w:space="0" w:color="auto"/>
      </w:divBdr>
    </w:div>
    <w:div w:id="1981038541">
      <w:bodyDiv w:val="1"/>
      <w:marLeft w:val="0"/>
      <w:marRight w:val="0"/>
      <w:marTop w:val="0"/>
      <w:marBottom w:val="0"/>
      <w:divBdr>
        <w:top w:val="none" w:sz="0" w:space="0" w:color="auto"/>
        <w:left w:val="none" w:sz="0" w:space="0" w:color="auto"/>
        <w:bottom w:val="none" w:sz="0" w:space="0" w:color="auto"/>
        <w:right w:val="none" w:sz="0" w:space="0" w:color="auto"/>
      </w:divBdr>
    </w:div>
    <w:div w:id="1986086005">
      <w:bodyDiv w:val="1"/>
      <w:marLeft w:val="0"/>
      <w:marRight w:val="0"/>
      <w:marTop w:val="0"/>
      <w:marBottom w:val="0"/>
      <w:divBdr>
        <w:top w:val="none" w:sz="0" w:space="0" w:color="auto"/>
        <w:left w:val="none" w:sz="0" w:space="0" w:color="auto"/>
        <w:bottom w:val="none" w:sz="0" w:space="0" w:color="auto"/>
        <w:right w:val="none" w:sz="0" w:space="0" w:color="auto"/>
      </w:divBdr>
    </w:div>
    <w:div w:id="1990090015">
      <w:bodyDiv w:val="1"/>
      <w:marLeft w:val="0"/>
      <w:marRight w:val="0"/>
      <w:marTop w:val="0"/>
      <w:marBottom w:val="0"/>
      <w:divBdr>
        <w:top w:val="none" w:sz="0" w:space="0" w:color="auto"/>
        <w:left w:val="none" w:sz="0" w:space="0" w:color="auto"/>
        <w:bottom w:val="none" w:sz="0" w:space="0" w:color="auto"/>
        <w:right w:val="none" w:sz="0" w:space="0" w:color="auto"/>
      </w:divBdr>
    </w:div>
    <w:div w:id="1994409128">
      <w:bodyDiv w:val="1"/>
      <w:marLeft w:val="0"/>
      <w:marRight w:val="0"/>
      <w:marTop w:val="0"/>
      <w:marBottom w:val="0"/>
      <w:divBdr>
        <w:top w:val="none" w:sz="0" w:space="0" w:color="auto"/>
        <w:left w:val="none" w:sz="0" w:space="0" w:color="auto"/>
        <w:bottom w:val="none" w:sz="0" w:space="0" w:color="auto"/>
        <w:right w:val="none" w:sz="0" w:space="0" w:color="auto"/>
      </w:divBdr>
      <w:divsChild>
        <w:div w:id="395783231">
          <w:marLeft w:val="0"/>
          <w:marRight w:val="0"/>
          <w:marTop w:val="0"/>
          <w:marBottom w:val="0"/>
          <w:divBdr>
            <w:top w:val="none" w:sz="0" w:space="0" w:color="auto"/>
            <w:left w:val="none" w:sz="0" w:space="0" w:color="auto"/>
            <w:bottom w:val="none" w:sz="0" w:space="0" w:color="auto"/>
            <w:right w:val="none" w:sz="0" w:space="0" w:color="auto"/>
          </w:divBdr>
        </w:div>
      </w:divsChild>
    </w:div>
    <w:div w:id="2012174912">
      <w:bodyDiv w:val="1"/>
      <w:marLeft w:val="0"/>
      <w:marRight w:val="0"/>
      <w:marTop w:val="0"/>
      <w:marBottom w:val="0"/>
      <w:divBdr>
        <w:top w:val="none" w:sz="0" w:space="0" w:color="auto"/>
        <w:left w:val="none" w:sz="0" w:space="0" w:color="auto"/>
        <w:bottom w:val="none" w:sz="0" w:space="0" w:color="auto"/>
        <w:right w:val="none" w:sz="0" w:space="0" w:color="auto"/>
      </w:divBdr>
      <w:divsChild>
        <w:div w:id="1124612787">
          <w:marLeft w:val="0"/>
          <w:marRight w:val="0"/>
          <w:marTop w:val="0"/>
          <w:marBottom w:val="0"/>
          <w:divBdr>
            <w:top w:val="none" w:sz="0" w:space="0" w:color="auto"/>
            <w:left w:val="none" w:sz="0" w:space="0" w:color="auto"/>
            <w:bottom w:val="none" w:sz="0" w:space="0" w:color="auto"/>
            <w:right w:val="none" w:sz="0" w:space="0" w:color="auto"/>
          </w:divBdr>
        </w:div>
      </w:divsChild>
    </w:div>
    <w:div w:id="2027320726">
      <w:bodyDiv w:val="1"/>
      <w:marLeft w:val="0"/>
      <w:marRight w:val="0"/>
      <w:marTop w:val="0"/>
      <w:marBottom w:val="0"/>
      <w:divBdr>
        <w:top w:val="none" w:sz="0" w:space="0" w:color="auto"/>
        <w:left w:val="none" w:sz="0" w:space="0" w:color="auto"/>
        <w:bottom w:val="none" w:sz="0" w:space="0" w:color="auto"/>
        <w:right w:val="none" w:sz="0" w:space="0" w:color="auto"/>
      </w:divBdr>
      <w:divsChild>
        <w:div w:id="440956162">
          <w:marLeft w:val="0"/>
          <w:marRight w:val="0"/>
          <w:marTop w:val="0"/>
          <w:marBottom w:val="0"/>
          <w:divBdr>
            <w:top w:val="none" w:sz="0" w:space="0" w:color="auto"/>
            <w:left w:val="none" w:sz="0" w:space="0" w:color="auto"/>
            <w:bottom w:val="none" w:sz="0" w:space="0" w:color="auto"/>
            <w:right w:val="none" w:sz="0" w:space="0" w:color="auto"/>
          </w:divBdr>
        </w:div>
      </w:divsChild>
    </w:div>
    <w:div w:id="2036930087">
      <w:bodyDiv w:val="1"/>
      <w:marLeft w:val="0"/>
      <w:marRight w:val="0"/>
      <w:marTop w:val="0"/>
      <w:marBottom w:val="0"/>
      <w:divBdr>
        <w:top w:val="none" w:sz="0" w:space="0" w:color="auto"/>
        <w:left w:val="none" w:sz="0" w:space="0" w:color="auto"/>
        <w:bottom w:val="none" w:sz="0" w:space="0" w:color="auto"/>
        <w:right w:val="none" w:sz="0" w:space="0" w:color="auto"/>
      </w:divBdr>
    </w:div>
    <w:div w:id="2041514596">
      <w:bodyDiv w:val="1"/>
      <w:marLeft w:val="0"/>
      <w:marRight w:val="0"/>
      <w:marTop w:val="0"/>
      <w:marBottom w:val="0"/>
      <w:divBdr>
        <w:top w:val="none" w:sz="0" w:space="0" w:color="auto"/>
        <w:left w:val="none" w:sz="0" w:space="0" w:color="auto"/>
        <w:bottom w:val="none" w:sz="0" w:space="0" w:color="auto"/>
        <w:right w:val="none" w:sz="0" w:space="0" w:color="auto"/>
      </w:divBdr>
    </w:div>
    <w:div w:id="2053840633">
      <w:bodyDiv w:val="1"/>
      <w:marLeft w:val="0"/>
      <w:marRight w:val="0"/>
      <w:marTop w:val="0"/>
      <w:marBottom w:val="0"/>
      <w:divBdr>
        <w:top w:val="none" w:sz="0" w:space="0" w:color="auto"/>
        <w:left w:val="none" w:sz="0" w:space="0" w:color="auto"/>
        <w:bottom w:val="none" w:sz="0" w:space="0" w:color="auto"/>
        <w:right w:val="none" w:sz="0" w:space="0" w:color="auto"/>
      </w:divBdr>
      <w:divsChild>
        <w:div w:id="298078537">
          <w:marLeft w:val="0"/>
          <w:marRight w:val="0"/>
          <w:marTop w:val="0"/>
          <w:marBottom w:val="0"/>
          <w:divBdr>
            <w:top w:val="none" w:sz="0" w:space="0" w:color="auto"/>
            <w:left w:val="none" w:sz="0" w:space="0" w:color="auto"/>
            <w:bottom w:val="none" w:sz="0" w:space="0" w:color="auto"/>
            <w:right w:val="none" w:sz="0" w:space="0" w:color="auto"/>
          </w:divBdr>
        </w:div>
      </w:divsChild>
    </w:div>
    <w:div w:id="2065716764">
      <w:bodyDiv w:val="1"/>
      <w:marLeft w:val="0"/>
      <w:marRight w:val="0"/>
      <w:marTop w:val="0"/>
      <w:marBottom w:val="0"/>
      <w:divBdr>
        <w:top w:val="none" w:sz="0" w:space="0" w:color="auto"/>
        <w:left w:val="none" w:sz="0" w:space="0" w:color="auto"/>
        <w:bottom w:val="none" w:sz="0" w:space="0" w:color="auto"/>
        <w:right w:val="none" w:sz="0" w:space="0" w:color="auto"/>
      </w:divBdr>
      <w:divsChild>
        <w:div w:id="265381178">
          <w:marLeft w:val="0"/>
          <w:marRight w:val="0"/>
          <w:marTop w:val="0"/>
          <w:marBottom w:val="0"/>
          <w:divBdr>
            <w:top w:val="none" w:sz="0" w:space="0" w:color="auto"/>
            <w:left w:val="none" w:sz="0" w:space="0" w:color="auto"/>
            <w:bottom w:val="none" w:sz="0" w:space="0" w:color="auto"/>
            <w:right w:val="none" w:sz="0" w:space="0" w:color="auto"/>
          </w:divBdr>
        </w:div>
      </w:divsChild>
    </w:div>
    <w:div w:id="2071344533">
      <w:bodyDiv w:val="1"/>
      <w:marLeft w:val="0"/>
      <w:marRight w:val="0"/>
      <w:marTop w:val="0"/>
      <w:marBottom w:val="0"/>
      <w:divBdr>
        <w:top w:val="none" w:sz="0" w:space="0" w:color="auto"/>
        <w:left w:val="none" w:sz="0" w:space="0" w:color="auto"/>
        <w:bottom w:val="none" w:sz="0" w:space="0" w:color="auto"/>
        <w:right w:val="none" w:sz="0" w:space="0" w:color="auto"/>
      </w:divBdr>
    </w:div>
    <w:div w:id="2074502024">
      <w:bodyDiv w:val="1"/>
      <w:marLeft w:val="0"/>
      <w:marRight w:val="0"/>
      <w:marTop w:val="0"/>
      <w:marBottom w:val="0"/>
      <w:divBdr>
        <w:top w:val="none" w:sz="0" w:space="0" w:color="auto"/>
        <w:left w:val="none" w:sz="0" w:space="0" w:color="auto"/>
        <w:bottom w:val="none" w:sz="0" w:space="0" w:color="auto"/>
        <w:right w:val="none" w:sz="0" w:space="0" w:color="auto"/>
      </w:divBdr>
      <w:divsChild>
        <w:div w:id="377094511">
          <w:marLeft w:val="0"/>
          <w:marRight w:val="0"/>
          <w:marTop w:val="0"/>
          <w:marBottom w:val="0"/>
          <w:divBdr>
            <w:top w:val="none" w:sz="0" w:space="0" w:color="auto"/>
            <w:left w:val="none" w:sz="0" w:space="0" w:color="auto"/>
            <w:bottom w:val="none" w:sz="0" w:space="0" w:color="auto"/>
            <w:right w:val="none" w:sz="0" w:space="0" w:color="auto"/>
          </w:divBdr>
        </w:div>
      </w:divsChild>
    </w:div>
    <w:div w:id="2081751592">
      <w:bodyDiv w:val="1"/>
      <w:marLeft w:val="0"/>
      <w:marRight w:val="0"/>
      <w:marTop w:val="0"/>
      <w:marBottom w:val="0"/>
      <w:divBdr>
        <w:top w:val="none" w:sz="0" w:space="0" w:color="auto"/>
        <w:left w:val="none" w:sz="0" w:space="0" w:color="auto"/>
        <w:bottom w:val="none" w:sz="0" w:space="0" w:color="auto"/>
        <w:right w:val="none" w:sz="0" w:space="0" w:color="auto"/>
      </w:divBdr>
    </w:div>
    <w:div w:id="2082211232">
      <w:bodyDiv w:val="1"/>
      <w:marLeft w:val="0"/>
      <w:marRight w:val="0"/>
      <w:marTop w:val="0"/>
      <w:marBottom w:val="0"/>
      <w:divBdr>
        <w:top w:val="none" w:sz="0" w:space="0" w:color="auto"/>
        <w:left w:val="none" w:sz="0" w:space="0" w:color="auto"/>
        <w:bottom w:val="none" w:sz="0" w:space="0" w:color="auto"/>
        <w:right w:val="none" w:sz="0" w:space="0" w:color="auto"/>
      </w:divBdr>
    </w:div>
    <w:div w:id="2085684377">
      <w:bodyDiv w:val="1"/>
      <w:marLeft w:val="0"/>
      <w:marRight w:val="0"/>
      <w:marTop w:val="0"/>
      <w:marBottom w:val="0"/>
      <w:divBdr>
        <w:top w:val="none" w:sz="0" w:space="0" w:color="auto"/>
        <w:left w:val="none" w:sz="0" w:space="0" w:color="auto"/>
        <w:bottom w:val="none" w:sz="0" w:space="0" w:color="auto"/>
        <w:right w:val="none" w:sz="0" w:space="0" w:color="auto"/>
      </w:divBdr>
    </w:div>
    <w:div w:id="2086802785">
      <w:bodyDiv w:val="1"/>
      <w:marLeft w:val="0"/>
      <w:marRight w:val="0"/>
      <w:marTop w:val="0"/>
      <w:marBottom w:val="0"/>
      <w:divBdr>
        <w:top w:val="none" w:sz="0" w:space="0" w:color="auto"/>
        <w:left w:val="none" w:sz="0" w:space="0" w:color="auto"/>
        <w:bottom w:val="none" w:sz="0" w:space="0" w:color="auto"/>
        <w:right w:val="none" w:sz="0" w:space="0" w:color="auto"/>
      </w:divBdr>
    </w:div>
    <w:div w:id="2093774469">
      <w:bodyDiv w:val="1"/>
      <w:marLeft w:val="0"/>
      <w:marRight w:val="0"/>
      <w:marTop w:val="0"/>
      <w:marBottom w:val="0"/>
      <w:divBdr>
        <w:top w:val="none" w:sz="0" w:space="0" w:color="auto"/>
        <w:left w:val="none" w:sz="0" w:space="0" w:color="auto"/>
        <w:bottom w:val="none" w:sz="0" w:space="0" w:color="auto"/>
        <w:right w:val="none" w:sz="0" w:space="0" w:color="auto"/>
      </w:divBdr>
      <w:divsChild>
        <w:div w:id="341053641">
          <w:marLeft w:val="0"/>
          <w:marRight w:val="0"/>
          <w:marTop w:val="0"/>
          <w:marBottom w:val="0"/>
          <w:divBdr>
            <w:top w:val="none" w:sz="0" w:space="0" w:color="auto"/>
            <w:left w:val="none" w:sz="0" w:space="0" w:color="auto"/>
            <w:bottom w:val="none" w:sz="0" w:space="0" w:color="auto"/>
            <w:right w:val="none" w:sz="0" w:space="0" w:color="auto"/>
          </w:divBdr>
        </w:div>
      </w:divsChild>
    </w:div>
    <w:div w:id="2115897476">
      <w:bodyDiv w:val="1"/>
      <w:marLeft w:val="0"/>
      <w:marRight w:val="0"/>
      <w:marTop w:val="0"/>
      <w:marBottom w:val="0"/>
      <w:divBdr>
        <w:top w:val="none" w:sz="0" w:space="0" w:color="auto"/>
        <w:left w:val="none" w:sz="0" w:space="0" w:color="auto"/>
        <w:bottom w:val="none" w:sz="0" w:space="0" w:color="auto"/>
        <w:right w:val="none" w:sz="0" w:space="0" w:color="auto"/>
      </w:divBdr>
      <w:divsChild>
        <w:div w:id="830489311">
          <w:marLeft w:val="0"/>
          <w:marRight w:val="0"/>
          <w:marTop w:val="0"/>
          <w:marBottom w:val="0"/>
          <w:divBdr>
            <w:top w:val="none" w:sz="0" w:space="0" w:color="auto"/>
            <w:left w:val="none" w:sz="0" w:space="0" w:color="auto"/>
            <w:bottom w:val="none" w:sz="0" w:space="0" w:color="auto"/>
            <w:right w:val="none" w:sz="0" w:space="0" w:color="auto"/>
          </w:divBdr>
        </w:div>
      </w:divsChild>
    </w:div>
    <w:div w:id="2122453945">
      <w:bodyDiv w:val="1"/>
      <w:marLeft w:val="0"/>
      <w:marRight w:val="0"/>
      <w:marTop w:val="0"/>
      <w:marBottom w:val="0"/>
      <w:divBdr>
        <w:top w:val="none" w:sz="0" w:space="0" w:color="auto"/>
        <w:left w:val="none" w:sz="0" w:space="0" w:color="auto"/>
        <w:bottom w:val="none" w:sz="0" w:space="0" w:color="auto"/>
        <w:right w:val="none" w:sz="0" w:space="0" w:color="auto"/>
      </w:divBdr>
    </w:div>
    <w:div w:id="2127233791">
      <w:bodyDiv w:val="1"/>
      <w:marLeft w:val="0"/>
      <w:marRight w:val="0"/>
      <w:marTop w:val="0"/>
      <w:marBottom w:val="0"/>
      <w:divBdr>
        <w:top w:val="none" w:sz="0" w:space="0" w:color="auto"/>
        <w:left w:val="none" w:sz="0" w:space="0" w:color="auto"/>
        <w:bottom w:val="none" w:sz="0" w:space="0" w:color="auto"/>
        <w:right w:val="none" w:sz="0" w:space="0" w:color="auto"/>
      </w:divBdr>
    </w:div>
    <w:div w:id="2137677358">
      <w:bodyDiv w:val="1"/>
      <w:marLeft w:val="0"/>
      <w:marRight w:val="0"/>
      <w:marTop w:val="0"/>
      <w:marBottom w:val="0"/>
      <w:divBdr>
        <w:top w:val="none" w:sz="0" w:space="0" w:color="auto"/>
        <w:left w:val="none" w:sz="0" w:space="0" w:color="auto"/>
        <w:bottom w:val="none" w:sz="0" w:space="0" w:color="auto"/>
        <w:right w:val="none" w:sz="0" w:space="0" w:color="auto"/>
      </w:divBdr>
      <w:divsChild>
        <w:div w:id="17039376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9D9B-8AE4-4A8D-ACE6-A39C8F27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212</Words>
  <Characters>1215</Characters>
  <Application>Microsoft Office Word</Application>
  <DocSecurity>0</DocSecurity>
  <PresentationFormat/>
  <Lines>10</Lines>
  <Paragraphs>2</Paragraphs>
  <Slides>0</Slides>
  <Notes>0</Notes>
  <HiddenSlides>0</HiddenSlides>
  <MMClips>0</MMClips>
  <ScaleCrop>false</ScaleCrop>
  <Company>Sky123.Org</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gzqh</dc:creator>
  <cp:lastModifiedBy>gzqh</cp:lastModifiedBy>
  <cp:revision>15</cp:revision>
  <cp:lastPrinted>2016-07-12T08:57:00Z</cp:lastPrinted>
  <dcterms:created xsi:type="dcterms:W3CDTF">2016-07-12T08:06:00Z</dcterms:created>
  <dcterms:modified xsi:type="dcterms:W3CDTF">2016-07-12T08:57:00Z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