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4" w:rsidRPr="00876224" w:rsidRDefault="00876224" w:rsidP="00876224">
      <w:pPr>
        <w:widowControl/>
        <w:shd w:val="clear" w:color="auto" w:fill="FFFFFF"/>
        <w:spacing w:line="603" w:lineRule="atLeast"/>
        <w:jc w:val="left"/>
        <w:outlineLvl w:val="0"/>
        <w:rPr>
          <w:rFonts w:ascii="黑体" w:eastAsia="黑体" w:hAnsi="黑体" w:cs="宋体"/>
          <w:color w:val="000000"/>
          <w:kern w:val="36"/>
          <w:sz w:val="34"/>
          <w:szCs w:val="34"/>
        </w:rPr>
      </w:pPr>
      <w:r w:rsidRPr="00876224">
        <w:rPr>
          <w:rFonts w:ascii="黑体" w:eastAsia="黑体" w:hAnsi="黑体" w:cs="宋体" w:hint="eastAsia"/>
          <w:color w:val="000000"/>
          <w:kern w:val="36"/>
          <w:sz w:val="34"/>
          <w:szCs w:val="34"/>
        </w:rPr>
        <w:t>索罗斯的期权故事：充分利用好期权保险属性</w:t>
      </w:r>
    </w:p>
    <w:p w:rsidR="00876224" w:rsidRPr="00876224" w:rsidRDefault="00876224" w:rsidP="00876224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876224">
        <w:rPr>
          <w:rFonts w:ascii="宋体" w:eastAsia="宋体" w:hAnsi="宋体" w:cs="宋体" w:hint="eastAsia"/>
          <w:kern w:val="0"/>
          <w:sz w:val="20"/>
        </w:rPr>
        <w:t> </w:t>
      </w:r>
      <w:r>
        <w:rPr>
          <w:rFonts w:ascii="宋体" w:eastAsia="宋体" w:hAnsi="宋体" w:cs="宋体" w:hint="eastAsia"/>
          <w:kern w:val="0"/>
          <w:sz w:val="20"/>
        </w:rPr>
        <w:t xml:space="preserve">                                                                    </w:t>
      </w:r>
      <w:r w:rsidRPr="00876224">
        <w:rPr>
          <w:rFonts w:ascii="宋体" w:eastAsia="宋体" w:hAnsi="宋体" w:cs="宋体" w:hint="eastAsia"/>
          <w:kern w:val="0"/>
          <w:sz w:val="20"/>
        </w:rPr>
        <w:t>来源：</w:t>
      </w:r>
      <w:hyperlink r:id="rId7" w:tgtFrame="_blank" w:history="1">
        <w:r w:rsidRPr="00876224">
          <w:rPr>
            <w:rFonts w:ascii="宋体" w:eastAsia="宋体" w:hAnsi="宋体" w:cs="宋体" w:hint="eastAsia"/>
            <w:color w:val="000000"/>
            <w:kern w:val="0"/>
            <w:sz w:val="20"/>
          </w:rPr>
          <w:t>和讯网</w:t>
        </w:r>
      </w:hyperlink>
      <w:r w:rsidRPr="00876224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</w:p>
    <w:p w:rsidR="00876224" w:rsidRPr="00876224" w:rsidRDefault="00876224" w:rsidP="00876224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2012年底到2013年初，全世界的投资者都将目光聚焦在了沉寂已久的日本股市与汇市，刚刚上任的日本首相还没有让民众感受到经济增长之时，就已经让“安倍交易”成为了当时最热门的投资交易策略。华尔街的各路精英自然不会放过这一天赐良机，纷纷加入到做空日元以及做多日本股市的行列中。但面对同样的一波行情，只有真正的绝顶高手才能淋漓尽致地享受这一盛宴，这个人就是大名鼎鼎的乔</w:t>
      </w:r>
      <w:r w:rsidRPr="00E715EB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治</w:t>
      </w:r>
      <w:r w:rsidRPr="00E715EB">
        <w:rPr>
          <w:rFonts w:ascii="宋体" w:eastAsia="宋体" w:hAnsi="宋体" w:cs="宋体" w:hint="eastAsia"/>
          <w:kern w:val="0"/>
          <w:sz w:val="23"/>
          <w:szCs w:val="23"/>
        </w:rPr>
        <w:t>·</w:t>
      </w:r>
      <w:hyperlink r:id="rId8" w:tgtFrame="_blank" w:history="1">
        <w:r w:rsidRPr="00E715EB">
          <w:rPr>
            <w:rFonts w:ascii="宋体" w:eastAsia="宋体" w:hAnsi="宋体" w:cs="宋体" w:hint="eastAsia"/>
            <w:kern w:val="0"/>
            <w:sz w:val="23"/>
          </w:rPr>
          <w:t>索罗斯</w:t>
        </w:r>
      </w:hyperlink>
      <w:r w:rsidRPr="00E715EB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。</w:t>
      </w:r>
    </w:p>
    <w:p w:rsidR="00876224" w:rsidRPr="00876224" w:rsidRDefault="00876224" w:rsidP="00876224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数据</w:t>
      </w:r>
      <w:r w:rsidRPr="00876224">
        <w:rPr>
          <w:rFonts w:ascii="宋体" w:eastAsia="宋体" w:hAnsi="宋体" w:cs="宋体" w:hint="eastAsia"/>
          <w:kern w:val="0"/>
          <w:sz w:val="23"/>
          <w:szCs w:val="23"/>
        </w:rPr>
        <w:t>显示，</w:t>
      </w:r>
      <w:r w:rsidRPr="00E715EB">
        <w:rPr>
          <w:rFonts w:ascii="宋体" w:eastAsia="宋体" w:hAnsi="宋体" w:cs="宋体" w:hint="eastAsia"/>
          <w:kern w:val="0"/>
          <w:sz w:val="23"/>
          <w:szCs w:val="23"/>
        </w:rPr>
        <w:t>索</w:t>
      </w:r>
      <w:hyperlink r:id="rId9" w:tgtFrame="_blank" w:history="1">
        <w:r w:rsidRPr="00E715EB">
          <w:rPr>
            <w:rFonts w:ascii="宋体" w:eastAsia="宋体" w:hAnsi="宋体" w:cs="宋体" w:hint="eastAsia"/>
            <w:kern w:val="0"/>
            <w:sz w:val="23"/>
          </w:rPr>
          <w:t>罗斯</w:t>
        </w:r>
      </w:hyperlink>
      <w:r w:rsidRPr="00E715EB">
        <w:rPr>
          <w:rFonts w:ascii="宋体" w:eastAsia="宋体" w:hAnsi="宋体" w:cs="宋体" w:hint="eastAsia"/>
          <w:kern w:val="0"/>
          <w:sz w:val="23"/>
          <w:szCs w:val="23"/>
        </w:rPr>
        <w:t>旗</w:t>
      </w:r>
      <w:r w:rsidRPr="00876224">
        <w:rPr>
          <w:rFonts w:ascii="宋体" w:eastAsia="宋体" w:hAnsi="宋体" w:cs="宋体" w:hint="eastAsia"/>
          <w:kern w:val="0"/>
          <w:sz w:val="23"/>
          <w:szCs w:val="23"/>
        </w:rPr>
        <w:t>下</w:t>
      </w: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著名的量子基金当时管理着200多亿美元的资产，在2013年净赚55亿美元，再次成为最赚钱的对冲基金。而这其中，有10亿美元的收益来自于其去年初两个月做空日元的策略。</w:t>
      </w:r>
    </w:p>
    <w:p w:rsidR="00876224" w:rsidRPr="00876224" w:rsidRDefault="00876224" w:rsidP="00876224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面对一波10%的单边行情，普通人可能想到的选择是直接抛出100亿日元来换成美元，虽</w:t>
      </w:r>
      <w:r w:rsidRPr="00876224">
        <w:rPr>
          <w:rFonts w:ascii="宋体" w:eastAsia="宋体" w:hAnsi="宋体" w:cs="宋体" w:hint="eastAsia"/>
          <w:kern w:val="0"/>
          <w:sz w:val="23"/>
          <w:szCs w:val="23"/>
        </w:rPr>
        <w:t>然能赚10亿，但风险也可能有10亿；入门了的投资者可能想到了</w:t>
      </w:r>
      <w:hyperlink r:id="rId10" w:tgtFrame="_blank" w:history="1">
        <w:r w:rsidRPr="00876224">
          <w:rPr>
            <w:rFonts w:ascii="宋体" w:eastAsia="宋体" w:hAnsi="宋体" w:cs="宋体" w:hint="eastAsia"/>
            <w:kern w:val="0"/>
            <w:sz w:val="23"/>
            <w:u w:val="single"/>
          </w:rPr>
          <w:t>期货</w:t>
        </w:r>
      </w:hyperlink>
      <w:r w:rsidRPr="00876224">
        <w:rPr>
          <w:rFonts w:ascii="宋体" w:eastAsia="宋体" w:hAnsi="宋体" w:cs="宋体" w:hint="eastAsia"/>
          <w:kern w:val="0"/>
          <w:sz w:val="23"/>
          <w:szCs w:val="23"/>
        </w:rPr>
        <w:t>，用大概10亿作为</w:t>
      </w:r>
      <w:hyperlink r:id="rId11" w:tgtFrame="_blank" w:history="1">
        <w:r w:rsidRPr="00E715EB">
          <w:rPr>
            <w:rFonts w:ascii="宋体" w:eastAsia="宋体" w:hAnsi="宋体" w:cs="宋体" w:hint="eastAsia"/>
            <w:kern w:val="0"/>
            <w:sz w:val="23"/>
          </w:rPr>
          <w:t>保证金</w:t>
        </w:r>
      </w:hyperlink>
      <w:r w:rsidRPr="00876224">
        <w:rPr>
          <w:rFonts w:ascii="宋体" w:eastAsia="宋体" w:hAnsi="宋体" w:cs="宋体" w:hint="eastAsia"/>
          <w:kern w:val="0"/>
          <w:sz w:val="23"/>
          <w:szCs w:val="23"/>
        </w:rPr>
        <w:t>就能赚10亿，但风险依然很大；当你学会用少量资金买入</w:t>
      </w:r>
      <w:r w:rsidRPr="00E715EB">
        <w:rPr>
          <w:rFonts w:ascii="宋体" w:eastAsia="宋体" w:hAnsi="宋体" w:cs="宋体" w:hint="eastAsia"/>
          <w:kern w:val="0"/>
          <w:sz w:val="23"/>
          <w:szCs w:val="23"/>
        </w:rPr>
        <w:t>虚值</w:t>
      </w:r>
      <w:hyperlink r:id="rId12" w:tgtFrame="_blank" w:history="1">
        <w:r w:rsidRPr="00E715EB">
          <w:rPr>
            <w:rFonts w:ascii="宋体" w:eastAsia="宋体" w:hAnsi="宋体" w:cs="宋体" w:hint="eastAsia"/>
            <w:kern w:val="0"/>
            <w:sz w:val="23"/>
          </w:rPr>
          <w:t>期权</w:t>
        </w:r>
      </w:hyperlink>
      <w:r w:rsidRPr="00876224">
        <w:rPr>
          <w:rFonts w:ascii="宋体" w:eastAsia="宋体" w:hAnsi="宋体" w:cs="宋体" w:hint="eastAsia"/>
          <w:kern w:val="0"/>
          <w:sz w:val="23"/>
          <w:szCs w:val="23"/>
        </w:rPr>
        <w:t>时，你就懂得了风险管理，离高手又进一步了。</w:t>
      </w:r>
    </w:p>
    <w:p w:rsidR="00876224" w:rsidRPr="00876224" w:rsidRDefault="00876224" w:rsidP="00876224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876224">
        <w:rPr>
          <w:rFonts w:ascii="宋体" w:eastAsia="宋体" w:hAnsi="宋体" w:cs="宋体" w:hint="eastAsia"/>
          <w:kern w:val="0"/>
          <w:sz w:val="23"/>
          <w:szCs w:val="23"/>
        </w:rPr>
        <w:t xml:space="preserve">　　而事实上最令人惊讶的是索罗斯的团队实现这一收益只动用了大概3000万美元，相当于资金翻了30倍！其真正买入的是大量执行价格不同的比虚值期权更便宜</w:t>
      </w: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的反向敲出期权(即当日元大幅下跌时才能赚钱，但跌破一定水平时就会作废的期权)，这些期权即使全部亏光也无关大局，而一旦做对了其中的一些就会带来可观的收益，当然这需要对价格最终走势有更精准的把握。</w:t>
      </w:r>
    </w:p>
    <w:p w:rsidR="00876224" w:rsidRPr="00876224" w:rsidRDefault="00876224" w:rsidP="00876224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这就好比世界杯彩票竞猜小组</w:t>
      </w:r>
      <w:r w:rsidRPr="00876224">
        <w:rPr>
          <w:rFonts w:ascii="宋体" w:eastAsia="宋体" w:hAnsi="宋体" w:cs="宋体" w:hint="eastAsia"/>
          <w:kern w:val="0"/>
          <w:sz w:val="23"/>
          <w:szCs w:val="23"/>
        </w:rPr>
        <w:t>赛</w:t>
      </w:r>
      <w:r w:rsidRPr="00E715EB">
        <w:rPr>
          <w:rFonts w:ascii="宋体" w:eastAsia="宋体" w:hAnsi="宋体" w:cs="宋体" w:hint="eastAsia"/>
          <w:kern w:val="0"/>
          <w:sz w:val="23"/>
          <w:szCs w:val="23"/>
        </w:rPr>
        <w:t>“</w:t>
      </w:r>
      <w:hyperlink r:id="rId13" w:tgtFrame="_blank" w:history="1">
        <w:r w:rsidRPr="00E715EB">
          <w:rPr>
            <w:rFonts w:ascii="宋体" w:eastAsia="宋体" w:hAnsi="宋体" w:cs="宋体" w:hint="eastAsia"/>
            <w:kern w:val="0"/>
            <w:sz w:val="23"/>
          </w:rPr>
          <w:t>意大利</w:t>
        </w:r>
      </w:hyperlink>
      <w:r w:rsidRPr="00E715EB">
        <w:rPr>
          <w:rFonts w:ascii="宋体" w:eastAsia="宋体" w:hAnsi="宋体" w:cs="宋体" w:hint="eastAsia"/>
          <w:kern w:val="0"/>
          <w:sz w:val="23"/>
          <w:szCs w:val="23"/>
        </w:rPr>
        <w:t>VS乌拉圭”。普通人只是猜对了乌拉圭爆冷获胜，猜对容易，但是想赚大钱却需要大</w:t>
      </w:r>
      <w:r w:rsidRPr="00876224">
        <w:rPr>
          <w:rFonts w:ascii="宋体" w:eastAsia="宋体" w:hAnsi="宋体" w:cs="宋体" w:hint="eastAsia"/>
          <w:kern w:val="0"/>
          <w:sz w:val="23"/>
          <w:szCs w:val="23"/>
        </w:rPr>
        <w:t>量资金；高手则不仅猜胜负，还要去猜净胜球；而索罗斯则是相当于花少量的钱直接去猜比分，虽然难度更大，但可以多买几个结果(甚至可以赌下苏牙在场上旧病复发)，一旦其中某个结果猜中就可以实现高收益，但其最大的好处是投入与承担的风险都大大降低了。</w:t>
      </w:r>
    </w:p>
    <w:p w:rsidR="00876224" w:rsidRPr="00876224" w:rsidRDefault="00876224" w:rsidP="00876224">
      <w:pPr>
        <w:widowControl/>
        <w:shd w:val="clear" w:color="auto" w:fill="FFFFFF"/>
        <w:spacing w:line="419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876224">
        <w:rPr>
          <w:rFonts w:ascii="宋体" w:eastAsia="宋体" w:hAnsi="宋体" w:cs="宋体" w:hint="eastAsia"/>
          <w:kern w:val="0"/>
          <w:sz w:val="23"/>
          <w:szCs w:val="23"/>
        </w:rPr>
        <w:t xml:space="preserve">　　上述故事的启示是：期权不是赌博工具，本质</w:t>
      </w:r>
      <w:r w:rsidRPr="00E715EB">
        <w:rPr>
          <w:rFonts w:ascii="宋体" w:eastAsia="宋体" w:hAnsi="宋体" w:cs="宋体" w:hint="eastAsia"/>
          <w:kern w:val="0"/>
          <w:sz w:val="23"/>
          <w:szCs w:val="23"/>
        </w:rPr>
        <w:t>是高级</w:t>
      </w:r>
      <w:hyperlink r:id="rId14" w:tgtFrame="_blank" w:history="1">
        <w:r w:rsidRPr="00E715EB">
          <w:rPr>
            <w:rFonts w:ascii="宋体" w:eastAsia="宋体" w:hAnsi="宋体" w:cs="宋体" w:hint="eastAsia"/>
            <w:kern w:val="0"/>
            <w:sz w:val="23"/>
          </w:rPr>
          <w:t>保险</w:t>
        </w:r>
      </w:hyperlink>
      <w:r w:rsidRPr="00876224">
        <w:rPr>
          <w:rFonts w:ascii="宋体" w:eastAsia="宋体" w:hAnsi="宋体" w:cs="宋体" w:hint="eastAsia"/>
          <w:kern w:val="0"/>
          <w:sz w:val="23"/>
          <w:szCs w:val="23"/>
        </w:rPr>
        <w:t>。很多人总是单纯地拿彩票来比喻期权，但上面的故事让我们看到，真正的高手不是靠玩命瞎猜赌博赚钱的，而是通过充分的基本面研究分析发现一个可能的潜在投资机会后，考虑如何选择最强大的工具以及用最小的代价去实现他的目标，这里强大工具</w:t>
      </w: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就是期权。期权的高杠杆特性可以让高手省下更多资金去做更多有意义的策略。</w:t>
      </w:r>
    </w:p>
    <w:p w:rsidR="00876224" w:rsidRPr="00876224" w:rsidRDefault="00876224" w:rsidP="00876224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 xml:space="preserve">　　所以说用彩票比喻期权并不是非常恰当，对期权最为恰当的比喻应该是一种高级保险，其高级主要表现在：首先，我们不仅可以买期权，还可以像保险公司一样去做卖方(大家都知道保险公司相比投保人赚钱更容易些)，当然我们得能承担得起相应的风险，即需要支付卖出期权的保证金；其次，普通的保险只能是买完后持有到期，而期权却可以随时T+0交易，其价格也是实时变化的，其实期权投资者中绝大部分都不会持有到期；最后，普通保险往往只是保“坏”的方向的风险，而期权保的风险不仅可以是“向下”的风险，也可以是“向上”的风险，可以给我们的投资组合带来更多的变化。</w:t>
      </w:r>
    </w:p>
    <w:p w:rsidR="00876224" w:rsidRPr="00876224" w:rsidRDefault="00876224" w:rsidP="00876224">
      <w:pPr>
        <w:widowControl/>
        <w:shd w:val="clear" w:color="auto" w:fill="FFFFFF"/>
        <w:spacing w:before="201" w:after="201" w:line="419" w:lineRule="atLeast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876224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所以，想要用好期权，可以多去寻找一些被市场忽视，但却“很有可能”出现的走势或者说风险，需要更精细的分析市场指数或者个股的走势，而不是原来那样单纯地分析会不会涨。拥有了期权这一高端武器，充分利用好其“保险”属性，将给我们的投资过程如虎添翼，从而机会不断。</w:t>
      </w:r>
    </w:p>
    <w:p w:rsidR="00C47595" w:rsidRPr="00876224" w:rsidRDefault="00C47595"/>
    <w:sectPr w:rsidR="00C47595" w:rsidRPr="00876224" w:rsidSect="00D22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0A" w:rsidRDefault="000C0A0A" w:rsidP="00876224">
      <w:r>
        <w:separator/>
      </w:r>
    </w:p>
  </w:endnote>
  <w:endnote w:type="continuationSeparator" w:id="1">
    <w:p w:rsidR="000C0A0A" w:rsidRDefault="000C0A0A" w:rsidP="0087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0A" w:rsidRDefault="000C0A0A" w:rsidP="00876224">
      <w:r>
        <w:separator/>
      </w:r>
    </w:p>
  </w:footnote>
  <w:footnote w:type="continuationSeparator" w:id="1">
    <w:p w:rsidR="000C0A0A" w:rsidRDefault="000C0A0A" w:rsidP="00876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A3D"/>
    <w:multiLevelType w:val="multilevel"/>
    <w:tmpl w:val="5974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224"/>
    <w:rsid w:val="000C0A0A"/>
    <w:rsid w:val="00876224"/>
    <w:rsid w:val="00C47595"/>
    <w:rsid w:val="00D22452"/>
    <w:rsid w:val="00E7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5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62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2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622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76224"/>
    <w:rPr>
      <w:color w:val="0000FF"/>
      <w:u w:val="single"/>
    </w:rPr>
  </w:style>
  <w:style w:type="character" w:customStyle="1" w:styleId="gray">
    <w:name w:val="gray"/>
    <w:basedOn w:val="a0"/>
    <w:rsid w:val="00876224"/>
  </w:style>
  <w:style w:type="character" w:customStyle="1" w:styleId="apple-converted-space">
    <w:name w:val="apple-converted-space"/>
    <w:basedOn w:val="a0"/>
    <w:rsid w:val="00876224"/>
  </w:style>
  <w:style w:type="paragraph" w:styleId="a6">
    <w:name w:val="Normal (Web)"/>
    <w:basedOn w:val="a"/>
    <w:uiPriority w:val="99"/>
    <w:semiHidden/>
    <w:unhideWhenUsed/>
    <w:rsid w:val="00876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  <w:divsChild>
            <w:div w:id="1534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wu.hexun.com/figure_513.shtml" TargetMode="External"/><Relationship Id="rId13" Type="http://schemas.openxmlformats.org/officeDocument/2006/relationships/hyperlink" Target="http://news.hexun.com/italy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xun.com/" TargetMode="External"/><Relationship Id="rId12" Type="http://schemas.openxmlformats.org/officeDocument/2006/relationships/hyperlink" Target="http://futures.hexun.com/option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ingzhi.funds.hexun.com/159001.s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utures.hexu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nwu.hexun.com/figure_3836.shtml" TargetMode="External"/><Relationship Id="rId14" Type="http://schemas.openxmlformats.org/officeDocument/2006/relationships/hyperlink" Target="http://insurance.hexun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1643</Characters>
  <Application>Microsoft Office Word</Application>
  <DocSecurity>0</DocSecurity>
  <Lines>13</Lines>
  <Paragraphs>3</Paragraphs>
  <ScaleCrop>false</ScaleCrop>
  <Company>Sky123.Org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2015-08-27T07:30:00Z</dcterms:created>
  <dcterms:modified xsi:type="dcterms:W3CDTF">2015-08-27T07:53:00Z</dcterms:modified>
</cp:coreProperties>
</file>